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2F1B" w14:textId="39A0EF63" w:rsidR="00B650C9" w:rsidRPr="00AA554E" w:rsidRDefault="00B650C9">
      <w:pPr>
        <w:rPr>
          <w:rFonts w:cstheme="minorHAnsi"/>
          <w:sz w:val="20"/>
          <w:szCs w:val="20"/>
        </w:rPr>
      </w:pPr>
    </w:p>
    <w:p w14:paraId="6AA5739F" w14:textId="77777777" w:rsidR="005169DB" w:rsidRPr="004E1532" w:rsidRDefault="005169DB" w:rsidP="00E76519">
      <w:pPr>
        <w:keepNext/>
        <w:keepLines/>
        <w:suppressAutoHyphens/>
        <w:autoSpaceDN w:val="0"/>
        <w:spacing w:after="0" w:line="256" w:lineRule="auto"/>
        <w:ind w:left="-5" w:hanging="10"/>
        <w:outlineLvl w:val="0"/>
        <w:rPr>
          <w:rFonts w:eastAsia="Calibri" w:cstheme="minorHAnsi"/>
          <w:b/>
          <w:color w:val="000000"/>
          <w:sz w:val="20"/>
          <w:szCs w:val="20"/>
          <w:lang w:eastAsia="en-GB"/>
        </w:rPr>
      </w:pPr>
      <w:r w:rsidRPr="004E1532">
        <w:rPr>
          <w:rFonts w:eastAsia="Calibri" w:cstheme="minorHAnsi"/>
          <w:b/>
          <w:color w:val="000000"/>
          <w:sz w:val="20"/>
          <w:szCs w:val="20"/>
          <w:lang w:eastAsia="en-GB"/>
        </w:rPr>
        <w:t>MEETING BRIEFING</w:t>
      </w:r>
    </w:p>
    <w:p w14:paraId="68519438" w14:textId="02429580" w:rsidR="005169DB" w:rsidRPr="004E1532" w:rsidRDefault="005169DB" w:rsidP="00D81197">
      <w:pPr>
        <w:keepNext/>
        <w:keepLines/>
        <w:suppressAutoHyphens/>
        <w:autoSpaceDN w:val="0"/>
        <w:spacing w:after="0" w:line="256" w:lineRule="auto"/>
        <w:ind w:left="-5" w:hanging="10"/>
        <w:jc w:val="both"/>
        <w:outlineLvl w:val="0"/>
        <w:rPr>
          <w:rFonts w:eastAsia="Calibri" w:cstheme="minorHAnsi"/>
          <w:b/>
          <w:bCs/>
          <w:color w:val="000000"/>
          <w:sz w:val="20"/>
          <w:szCs w:val="20"/>
          <w:lang w:eastAsia="en-GB"/>
        </w:rPr>
      </w:pPr>
      <w:r w:rsidRPr="004E1532">
        <w:rPr>
          <w:rFonts w:eastAsia="Calibri" w:cstheme="minorHAnsi"/>
          <w:b/>
          <w:bCs/>
          <w:color w:val="000000" w:themeColor="text1"/>
          <w:sz w:val="20"/>
          <w:szCs w:val="20"/>
          <w:lang w:eastAsia="en-GB"/>
        </w:rPr>
        <w:t>Mid Copeland GDF Community Partnership Meeting,</w:t>
      </w:r>
      <w:r w:rsidR="00B94CE7" w:rsidRPr="004E1532">
        <w:rPr>
          <w:rFonts w:eastAsia="Calibri" w:cstheme="minorHAnsi"/>
          <w:b/>
          <w:bCs/>
          <w:color w:val="000000" w:themeColor="text1"/>
          <w:sz w:val="20"/>
          <w:szCs w:val="20"/>
          <w:lang w:eastAsia="en-GB"/>
        </w:rPr>
        <w:t xml:space="preserve"> </w:t>
      </w:r>
      <w:r w:rsidR="004C4824" w:rsidRPr="004E1532">
        <w:rPr>
          <w:rFonts w:eastAsia="Calibri" w:cstheme="minorHAnsi"/>
          <w:b/>
          <w:bCs/>
          <w:color w:val="000000" w:themeColor="text1"/>
          <w:sz w:val="20"/>
          <w:szCs w:val="20"/>
          <w:lang w:eastAsia="en-GB"/>
        </w:rPr>
        <w:t>Wednesday</w:t>
      </w:r>
      <w:r w:rsidR="1E00CF7D" w:rsidRPr="004E1532">
        <w:rPr>
          <w:rFonts w:eastAsia="Calibri" w:cstheme="minorHAnsi"/>
          <w:b/>
          <w:bCs/>
          <w:color w:val="000000" w:themeColor="text1"/>
          <w:sz w:val="20"/>
          <w:szCs w:val="20"/>
          <w:lang w:eastAsia="en-GB"/>
        </w:rPr>
        <w:t xml:space="preserve"> </w:t>
      </w:r>
      <w:r w:rsidR="00F65AAD" w:rsidRPr="004E1532">
        <w:rPr>
          <w:rFonts w:eastAsia="Calibri" w:cstheme="minorHAnsi"/>
          <w:b/>
          <w:bCs/>
          <w:color w:val="000000" w:themeColor="text1"/>
          <w:sz w:val="20"/>
          <w:szCs w:val="20"/>
          <w:lang w:eastAsia="en-GB"/>
        </w:rPr>
        <w:t>3</w:t>
      </w:r>
      <w:r w:rsidR="00F65AAD" w:rsidRPr="004E1532">
        <w:rPr>
          <w:rFonts w:eastAsia="Calibri" w:cstheme="minorHAnsi"/>
          <w:b/>
          <w:bCs/>
          <w:color w:val="000000" w:themeColor="text1"/>
          <w:sz w:val="20"/>
          <w:szCs w:val="20"/>
          <w:vertAlign w:val="superscript"/>
          <w:lang w:eastAsia="en-GB"/>
        </w:rPr>
        <w:t>r</w:t>
      </w:r>
      <w:r w:rsidR="00F610C3" w:rsidRPr="004E1532">
        <w:rPr>
          <w:rFonts w:eastAsia="Calibri" w:cstheme="minorHAnsi"/>
          <w:b/>
          <w:bCs/>
          <w:color w:val="000000" w:themeColor="text1"/>
          <w:sz w:val="20"/>
          <w:szCs w:val="20"/>
          <w:vertAlign w:val="superscript"/>
          <w:lang w:eastAsia="en-GB"/>
        </w:rPr>
        <w:t>d</w:t>
      </w:r>
      <w:r w:rsidR="00F610C3" w:rsidRPr="004E1532">
        <w:rPr>
          <w:rFonts w:eastAsia="Calibri" w:cstheme="minorHAnsi"/>
          <w:b/>
          <w:bCs/>
          <w:color w:val="000000" w:themeColor="text1"/>
          <w:sz w:val="20"/>
          <w:szCs w:val="20"/>
          <w:lang w:eastAsia="en-GB"/>
        </w:rPr>
        <w:t xml:space="preserve"> </w:t>
      </w:r>
      <w:r w:rsidR="00F328F7" w:rsidRPr="004E1532">
        <w:rPr>
          <w:rFonts w:eastAsia="Calibri" w:cstheme="minorHAnsi"/>
          <w:b/>
          <w:bCs/>
          <w:color w:val="000000" w:themeColor="text1"/>
          <w:sz w:val="20"/>
          <w:szCs w:val="20"/>
          <w:lang w:eastAsia="en-GB"/>
        </w:rPr>
        <w:t>September</w:t>
      </w:r>
      <w:r w:rsidR="1E00CF7D" w:rsidRPr="004E1532">
        <w:rPr>
          <w:rFonts w:eastAsia="Calibri" w:cstheme="minorHAnsi"/>
          <w:b/>
          <w:bCs/>
          <w:color w:val="000000" w:themeColor="text1"/>
          <w:sz w:val="20"/>
          <w:szCs w:val="20"/>
          <w:lang w:eastAsia="en-GB"/>
        </w:rPr>
        <w:t xml:space="preserve"> </w:t>
      </w:r>
      <w:r w:rsidR="00B94CE7" w:rsidRPr="004E1532">
        <w:rPr>
          <w:rFonts w:eastAsia="Calibri" w:cstheme="minorHAnsi"/>
          <w:b/>
          <w:bCs/>
          <w:color w:val="000000" w:themeColor="text1"/>
          <w:sz w:val="20"/>
          <w:szCs w:val="20"/>
          <w:lang w:eastAsia="en-GB"/>
        </w:rPr>
        <w:t>202</w:t>
      </w:r>
      <w:r w:rsidR="00F65AAD" w:rsidRPr="004E1532">
        <w:rPr>
          <w:rFonts w:eastAsia="Calibri" w:cstheme="minorHAnsi"/>
          <w:b/>
          <w:bCs/>
          <w:color w:val="000000" w:themeColor="text1"/>
          <w:sz w:val="20"/>
          <w:szCs w:val="20"/>
          <w:lang w:eastAsia="en-GB"/>
        </w:rPr>
        <w:t>5</w:t>
      </w:r>
    </w:p>
    <w:p w14:paraId="1CB0130B" w14:textId="4313A8A3" w:rsidR="005169DB" w:rsidRPr="004E1532" w:rsidRDefault="005169DB" w:rsidP="00D81197">
      <w:pPr>
        <w:suppressAutoHyphens/>
        <w:autoSpaceDN w:val="0"/>
        <w:spacing w:after="0" w:line="247" w:lineRule="auto"/>
        <w:ind w:left="10" w:hanging="10"/>
        <w:jc w:val="both"/>
        <w:rPr>
          <w:rFonts w:eastAsiaTheme="majorEastAsia" w:cstheme="minorHAnsi"/>
          <w:color w:val="000000"/>
          <w:sz w:val="20"/>
          <w:szCs w:val="20"/>
          <w:lang w:eastAsia="en-GB"/>
        </w:rPr>
      </w:pPr>
      <w:r w:rsidRPr="004E1532">
        <w:rPr>
          <w:rFonts w:eastAsiaTheme="majorEastAsia" w:cstheme="minorHAnsi"/>
          <w:color w:val="000000" w:themeColor="text1"/>
          <w:sz w:val="20"/>
          <w:szCs w:val="20"/>
          <w:lang w:eastAsia="en-GB"/>
        </w:rPr>
        <w:t xml:space="preserve">The Chair welcomed the Community Partnership </w:t>
      </w:r>
      <w:r w:rsidR="009911A1" w:rsidRPr="004E1532">
        <w:rPr>
          <w:rFonts w:eastAsiaTheme="majorEastAsia" w:cstheme="minorHAnsi"/>
          <w:color w:val="000000" w:themeColor="text1"/>
          <w:sz w:val="20"/>
          <w:szCs w:val="20"/>
          <w:lang w:eastAsia="en-GB"/>
        </w:rPr>
        <w:t>M</w:t>
      </w:r>
      <w:r w:rsidRPr="004E1532">
        <w:rPr>
          <w:rFonts w:eastAsiaTheme="majorEastAsia" w:cstheme="minorHAnsi"/>
          <w:color w:val="000000" w:themeColor="text1"/>
          <w:sz w:val="20"/>
          <w:szCs w:val="20"/>
          <w:lang w:eastAsia="en-GB"/>
        </w:rPr>
        <w:t>embers</w:t>
      </w:r>
      <w:r w:rsidR="00622057" w:rsidRPr="004E1532">
        <w:rPr>
          <w:rFonts w:eastAsiaTheme="majorEastAsia" w:cstheme="minorHAnsi"/>
          <w:color w:val="000000" w:themeColor="text1"/>
          <w:sz w:val="20"/>
          <w:szCs w:val="20"/>
          <w:lang w:eastAsia="en-GB"/>
        </w:rPr>
        <w:t xml:space="preserve"> and </w:t>
      </w:r>
      <w:r w:rsidR="003E4E16" w:rsidRPr="004E1532">
        <w:rPr>
          <w:rFonts w:eastAsiaTheme="majorEastAsia" w:cstheme="minorHAnsi"/>
          <w:color w:val="000000" w:themeColor="text1"/>
          <w:sz w:val="20"/>
          <w:szCs w:val="20"/>
          <w:lang w:eastAsia="en-GB"/>
        </w:rPr>
        <w:t>N</w:t>
      </w:r>
      <w:r w:rsidR="00524F41">
        <w:rPr>
          <w:rFonts w:eastAsiaTheme="majorEastAsia" w:cstheme="minorHAnsi"/>
          <w:color w:val="000000" w:themeColor="text1"/>
          <w:sz w:val="20"/>
          <w:szCs w:val="20"/>
          <w:lang w:eastAsia="en-GB"/>
        </w:rPr>
        <w:t xml:space="preserve">uclear </w:t>
      </w:r>
      <w:r w:rsidR="003E4E16" w:rsidRPr="004E1532">
        <w:rPr>
          <w:rFonts w:eastAsiaTheme="majorEastAsia" w:cstheme="minorHAnsi"/>
          <w:color w:val="000000" w:themeColor="text1"/>
          <w:sz w:val="20"/>
          <w:szCs w:val="20"/>
          <w:lang w:eastAsia="en-GB"/>
        </w:rPr>
        <w:t>W</w:t>
      </w:r>
      <w:r w:rsidR="00524F41">
        <w:rPr>
          <w:rFonts w:eastAsiaTheme="majorEastAsia" w:cstheme="minorHAnsi"/>
          <w:color w:val="000000" w:themeColor="text1"/>
          <w:sz w:val="20"/>
          <w:szCs w:val="20"/>
          <w:lang w:eastAsia="en-GB"/>
        </w:rPr>
        <w:t xml:space="preserve">aste </w:t>
      </w:r>
      <w:r w:rsidR="003E4E16" w:rsidRPr="004E1532">
        <w:rPr>
          <w:rFonts w:eastAsiaTheme="majorEastAsia" w:cstheme="minorHAnsi"/>
          <w:color w:val="000000" w:themeColor="text1"/>
          <w:sz w:val="20"/>
          <w:szCs w:val="20"/>
          <w:lang w:eastAsia="en-GB"/>
        </w:rPr>
        <w:t>S</w:t>
      </w:r>
      <w:r w:rsidR="00524F41">
        <w:rPr>
          <w:rFonts w:eastAsiaTheme="majorEastAsia" w:cstheme="minorHAnsi"/>
          <w:color w:val="000000" w:themeColor="text1"/>
          <w:sz w:val="20"/>
          <w:szCs w:val="20"/>
          <w:lang w:eastAsia="en-GB"/>
        </w:rPr>
        <w:t>ervices (NWS)</w:t>
      </w:r>
      <w:r w:rsidR="003E4E16" w:rsidRPr="004E1532">
        <w:rPr>
          <w:rFonts w:eastAsiaTheme="majorEastAsia" w:cstheme="minorHAnsi"/>
          <w:color w:val="000000" w:themeColor="text1"/>
          <w:sz w:val="20"/>
          <w:szCs w:val="20"/>
          <w:lang w:eastAsia="en-GB"/>
        </w:rPr>
        <w:t xml:space="preserve"> representatives</w:t>
      </w:r>
      <w:r w:rsidR="00BC7A87" w:rsidRPr="004E1532">
        <w:rPr>
          <w:rFonts w:eastAsiaTheme="majorEastAsia" w:cstheme="minorHAnsi"/>
          <w:color w:val="000000" w:themeColor="text1"/>
          <w:sz w:val="20"/>
          <w:szCs w:val="20"/>
          <w:lang w:eastAsia="en-GB"/>
        </w:rPr>
        <w:t>.</w:t>
      </w:r>
      <w:r w:rsidR="00757FCB">
        <w:rPr>
          <w:rFonts w:eastAsiaTheme="majorEastAsia" w:cstheme="minorHAnsi"/>
          <w:color w:val="000000" w:themeColor="text1"/>
          <w:sz w:val="20"/>
          <w:szCs w:val="20"/>
          <w:lang w:eastAsia="en-GB"/>
        </w:rPr>
        <w:t xml:space="preserve"> </w:t>
      </w:r>
      <w:r w:rsidR="00800F92">
        <w:rPr>
          <w:rFonts w:eastAsiaTheme="majorEastAsia" w:cstheme="minorHAnsi"/>
          <w:color w:val="000000" w:themeColor="text1"/>
          <w:sz w:val="20"/>
          <w:szCs w:val="20"/>
          <w:lang w:eastAsia="en-GB"/>
        </w:rPr>
        <w:t>Two</w:t>
      </w:r>
      <w:r w:rsidR="00F65AAD" w:rsidRPr="004E1532">
        <w:rPr>
          <w:rFonts w:eastAsiaTheme="majorEastAsia" w:cstheme="minorHAnsi"/>
          <w:color w:val="000000" w:themeColor="text1"/>
          <w:sz w:val="20"/>
          <w:szCs w:val="20"/>
          <w:lang w:eastAsia="en-GB"/>
        </w:rPr>
        <w:t xml:space="preserve"> </w:t>
      </w:r>
      <w:r w:rsidRPr="004E1532">
        <w:rPr>
          <w:rFonts w:eastAsiaTheme="majorEastAsia" w:cstheme="minorHAnsi"/>
          <w:color w:val="000000" w:themeColor="text1"/>
          <w:sz w:val="20"/>
          <w:szCs w:val="20"/>
          <w:lang w:eastAsia="en-GB"/>
        </w:rPr>
        <w:t>member</w:t>
      </w:r>
      <w:r w:rsidR="00F328F7" w:rsidRPr="004E1532">
        <w:rPr>
          <w:rFonts w:eastAsiaTheme="majorEastAsia" w:cstheme="minorHAnsi"/>
          <w:color w:val="000000" w:themeColor="text1"/>
          <w:sz w:val="20"/>
          <w:szCs w:val="20"/>
          <w:lang w:eastAsia="en-GB"/>
        </w:rPr>
        <w:t>s</w:t>
      </w:r>
      <w:r w:rsidRPr="004E1532">
        <w:rPr>
          <w:rFonts w:eastAsiaTheme="majorEastAsia" w:cstheme="minorHAnsi"/>
          <w:color w:val="000000" w:themeColor="text1"/>
          <w:sz w:val="20"/>
          <w:szCs w:val="20"/>
          <w:lang w:eastAsia="en-GB"/>
        </w:rPr>
        <w:t xml:space="preserve"> of the public</w:t>
      </w:r>
      <w:r w:rsidR="00473F1B" w:rsidRPr="004E1532">
        <w:rPr>
          <w:rFonts w:eastAsiaTheme="majorEastAsia" w:cstheme="minorHAnsi"/>
          <w:color w:val="000000" w:themeColor="text1"/>
          <w:sz w:val="20"/>
          <w:szCs w:val="20"/>
          <w:lang w:eastAsia="en-GB"/>
        </w:rPr>
        <w:t xml:space="preserve"> </w:t>
      </w:r>
      <w:r w:rsidR="00CA6935" w:rsidRPr="004E1532">
        <w:rPr>
          <w:rFonts w:eastAsiaTheme="majorEastAsia" w:cstheme="minorHAnsi"/>
          <w:color w:val="000000" w:themeColor="text1"/>
          <w:sz w:val="20"/>
          <w:szCs w:val="20"/>
          <w:lang w:eastAsia="en-GB"/>
        </w:rPr>
        <w:t>w</w:t>
      </w:r>
      <w:r w:rsidR="00F328F7" w:rsidRPr="004E1532">
        <w:rPr>
          <w:rFonts w:eastAsiaTheme="majorEastAsia" w:cstheme="minorHAnsi"/>
          <w:color w:val="000000" w:themeColor="text1"/>
          <w:sz w:val="20"/>
          <w:szCs w:val="20"/>
          <w:lang w:eastAsia="en-GB"/>
        </w:rPr>
        <w:t>ere</w:t>
      </w:r>
      <w:r w:rsidR="009911A1" w:rsidRPr="004E1532">
        <w:rPr>
          <w:rFonts w:eastAsiaTheme="majorEastAsia" w:cstheme="minorHAnsi"/>
          <w:color w:val="000000" w:themeColor="text1"/>
          <w:sz w:val="20"/>
          <w:szCs w:val="20"/>
          <w:lang w:eastAsia="en-GB"/>
        </w:rPr>
        <w:t xml:space="preserve"> in </w:t>
      </w:r>
      <w:r w:rsidR="00912711" w:rsidRPr="004E1532">
        <w:rPr>
          <w:rFonts w:eastAsiaTheme="majorEastAsia" w:cstheme="minorHAnsi"/>
          <w:color w:val="000000" w:themeColor="text1"/>
          <w:sz w:val="20"/>
          <w:szCs w:val="20"/>
          <w:lang w:eastAsia="en-GB"/>
        </w:rPr>
        <w:t>attendance</w:t>
      </w:r>
      <w:r w:rsidR="00800F92">
        <w:rPr>
          <w:rFonts w:eastAsiaTheme="majorEastAsia" w:cstheme="minorHAnsi"/>
          <w:color w:val="000000" w:themeColor="text1"/>
          <w:sz w:val="20"/>
          <w:szCs w:val="20"/>
          <w:lang w:eastAsia="en-GB"/>
        </w:rPr>
        <w:t xml:space="preserve"> and were also welcomed by the Chair</w:t>
      </w:r>
      <w:r w:rsidR="00757FCB">
        <w:rPr>
          <w:rFonts w:eastAsiaTheme="majorEastAsia" w:cstheme="minorHAnsi"/>
          <w:color w:val="000000" w:themeColor="text1"/>
          <w:sz w:val="20"/>
          <w:szCs w:val="20"/>
          <w:lang w:eastAsia="en-GB"/>
        </w:rPr>
        <w:t>.</w:t>
      </w:r>
    </w:p>
    <w:p w14:paraId="29D759A6" w14:textId="77777777" w:rsidR="005169DB" w:rsidRPr="004E1532" w:rsidRDefault="005169DB" w:rsidP="00D81197">
      <w:pPr>
        <w:keepNext/>
        <w:keepLines/>
        <w:suppressAutoHyphens/>
        <w:autoSpaceDN w:val="0"/>
        <w:spacing w:after="0" w:line="256" w:lineRule="auto"/>
        <w:ind w:left="-5" w:hanging="10"/>
        <w:jc w:val="both"/>
        <w:outlineLvl w:val="0"/>
        <w:rPr>
          <w:rFonts w:eastAsia="Calibri" w:cstheme="minorHAnsi"/>
          <w:b/>
          <w:color w:val="000000"/>
          <w:sz w:val="20"/>
          <w:szCs w:val="20"/>
          <w:u w:val="single"/>
          <w:lang w:eastAsia="en-GB"/>
        </w:rPr>
      </w:pPr>
    </w:p>
    <w:p w14:paraId="4EFD4DF1" w14:textId="131237EC" w:rsidR="00B94CE7" w:rsidRPr="004E1532" w:rsidRDefault="005169DB" w:rsidP="00D81197">
      <w:pPr>
        <w:suppressAutoHyphens/>
        <w:autoSpaceDN w:val="0"/>
        <w:spacing w:after="0" w:line="247" w:lineRule="auto"/>
        <w:ind w:left="10" w:hanging="10"/>
        <w:jc w:val="both"/>
        <w:rPr>
          <w:rFonts w:eastAsia="Calibri" w:cstheme="minorHAnsi"/>
          <w:b/>
          <w:bCs/>
          <w:color w:val="000000" w:themeColor="text1"/>
          <w:sz w:val="20"/>
          <w:szCs w:val="20"/>
          <w:u w:val="single"/>
          <w:lang w:eastAsia="en-GB"/>
        </w:rPr>
      </w:pPr>
      <w:r w:rsidRPr="004E1532">
        <w:rPr>
          <w:rFonts w:eastAsia="Calibri" w:cstheme="minorHAnsi"/>
          <w:b/>
          <w:bCs/>
          <w:color w:val="000000" w:themeColor="text1"/>
          <w:sz w:val="20"/>
          <w:szCs w:val="20"/>
          <w:u w:val="single"/>
          <w:lang w:eastAsia="en-GB"/>
        </w:rPr>
        <w:t>Chair’s Report</w:t>
      </w:r>
    </w:p>
    <w:p w14:paraId="23921D5D" w14:textId="104A83A5" w:rsidR="00C114C8" w:rsidRPr="004E1532" w:rsidRDefault="00800F92" w:rsidP="00D81197">
      <w:pPr>
        <w:suppressAutoHyphens/>
        <w:autoSpaceDN w:val="0"/>
        <w:spacing w:after="0" w:line="247" w:lineRule="auto"/>
        <w:ind w:left="10" w:hanging="10"/>
        <w:jc w:val="both"/>
        <w:rPr>
          <w:rFonts w:eastAsia="Calibri Light" w:cstheme="minorHAnsi"/>
          <w:sz w:val="20"/>
          <w:szCs w:val="20"/>
        </w:rPr>
      </w:pPr>
      <w:r>
        <w:rPr>
          <w:rFonts w:eastAsia="Calibri Light" w:cstheme="minorHAnsi"/>
          <w:sz w:val="20"/>
          <w:szCs w:val="20"/>
        </w:rPr>
        <w:t xml:space="preserve">The Chair informed the meeting that </w:t>
      </w:r>
      <w:r w:rsidR="00AE228E" w:rsidRPr="004E1532">
        <w:rPr>
          <w:rFonts w:eastAsia="Calibri Light" w:cstheme="minorHAnsi"/>
          <w:sz w:val="20"/>
          <w:szCs w:val="20"/>
        </w:rPr>
        <w:t>South Copeland</w:t>
      </w:r>
      <w:r>
        <w:rPr>
          <w:rFonts w:eastAsia="Calibri Light" w:cstheme="minorHAnsi"/>
          <w:sz w:val="20"/>
          <w:szCs w:val="20"/>
        </w:rPr>
        <w:t xml:space="preserve"> GDF</w:t>
      </w:r>
      <w:r w:rsidR="00AE228E" w:rsidRPr="004E1532">
        <w:rPr>
          <w:rFonts w:eastAsia="Calibri Light" w:cstheme="minorHAnsi"/>
          <w:sz w:val="20"/>
          <w:szCs w:val="20"/>
        </w:rPr>
        <w:t xml:space="preserve"> Community Partnership is now back up and running following </w:t>
      </w:r>
      <w:r w:rsidR="00757FCB">
        <w:rPr>
          <w:rFonts w:eastAsia="Calibri Light" w:cstheme="minorHAnsi"/>
          <w:sz w:val="20"/>
          <w:szCs w:val="20"/>
        </w:rPr>
        <w:t>its</w:t>
      </w:r>
      <w:r w:rsidR="00757FCB" w:rsidRPr="004E1532">
        <w:rPr>
          <w:rFonts w:eastAsia="Calibri Light" w:cstheme="minorHAnsi"/>
          <w:sz w:val="20"/>
          <w:szCs w:val="20"/>
        </w:rPr>
        <w:t xml:space="preserve"> </w:t>
      </w:r>
      <w:r w:rsidR="00AE228E" w:rsidRPr="004E1532">
        <w:rPr>
          <w:rFonts w:eastAsia="Calibri Light" w:cstheme="minorHAnsi"/>
          <w:sz w:val="20"/>
          <w:szCs w:val="20"/>
        </w:rPr>
        <w:t>review. They are actively re-engaging with their community and working to re-</w:t>
      </w:r>
      <w:r w:rsidR="00BB304F" w:rsidRPr="004E1532">
        <w:rPr>
          <w:rFonts w:eastAsia="Calibri Light" w:cstheme="minorHAnsi"/>
          <w:sz w:val="20"/>
          <w:szCs w:val="20"/>
        </w:rPr>
        <w:t>establish operations</w:t>
      </w:r>
      <w:r w:rsidR="00AE228E" w:rsidRPr="004E1532">
        <w:rPr>
          <w:rFonts w:eastAsia="Calibri Light" w:cstheme="minorHAnsi"/>
          <w:sz w:val="20"/>
          <w:szCs w:val="20"/>
        </w:rPr>
        <w:t xml:space="preserve"> in line with policy.</w:t>
      </w:r>
    </w:p>
    <w:p w14:paraId="6F9AAD58" w14:textId="77777777" w:rsidR="00D81197" w:rsidRPr="004E1532" w:rsidRDefault="00D81197" w:rsidP="00D81197">
      <w:pPr>
        <w:suppressAutoHyphens/>
        <w:autoSpaceDN w:val="0"/>
        <w:spacing w:after="0" w:line="247" w:lineRule="auto"/>
        <w:ind w:left="10" w:hanging="10"/>
        <w:jc w:val="both"/>
        <w:rPr>
          <w:rFonts w:eastAsia="Calibri Light" w:cstheme="minorHAnsi"/>
          <w:sz w:val="20"/>
          <w:szCs w:val="20"/>
        </w:rPr>
      </w:pPr>
    </w:p>
    <w:p w14:paraId="55D2C9AD" w14:textId="3F159254" w:rsidR="001607A2" w:rsidRPr="004E1532" w:rsidRDefault="00FA3BCC" w:rsidP="00D81197">
      <w:pPr>
        <w:suppressAutoHyphens/>
        <w:autoSpaceDN w:val="0"/>
        <w:spacing w:after="0" w:line="247" w:lineRule="auto"/>
        <w:ind w:left="10" w:hanging="10"/>
        <w:jc w:val="both"/>
        <w:rPr>
          <w:rFonts w:eastAsia="Calibri" w:cstheme="minorHAnsi"/>
          <w:b/>
          <w:bCs/>
          <w:color w:val="000000" w:themeColor="text1"/>
          <w:sz w:val="20"/>
          <w:szCs w:val="20"/>
          <w:u w:val="single"/>
          <w:lang w:eastAsia="en-GB"/>
        </w:rPr>
      </w:pPr>
      <w:r w:rsidRPr="004E1532">
        <w:rPr>
          <w:rFonts w:eastAsia="Calibri" w:cstheme="minorHAnsi"/>
          <w:b/>
          <w:bCs/>
          <w:color w:val="000000" w:themeColor="text1"/>
          <w:sz w:val="20"/>
          <w:szCs w:val="20"/>
          <w:u w:val="single"/>
          <w:lang w:eastAsia="en-GB"/>
        </w:rPr>
        <w:t xml:space="preserve">NWS </w:t>
      </w:r>
      <w:r w:rsidR="00F2552B" w:rsidRPr="004E1532">
        <w:rPr>
          <w:rFonts w:eastAsia="Calibri" w:cstheme="minorHAnsi"/>
          <w:b/>
          <w:bCs/>
          <w:color w:val="000000" w:themeColor="text1"/>
          <w:sz w:val="20"/>
          <w:szCs w:val="20"/>
          <w:u w:val="single"/>
          <w:lang w:eastAsia="en-GB"/>
        </w:rPr>
        <w:t>Update</w:t>
      </w:r>
    </w:p>
    <w:p w14:paraId="149DB1B6" w14:textId="7CBB7AF0" w:rsidR="000C77D1" w:rsidRPr="004E1532" w:rsidRDefault="00782A01" w:rsidP="00D81197">
      <w:pPr>
        <w:tabs>
          <w:tab w:val="num" w:pos="720"/>
        </w:tabs>
        <w:suppressAutoHyphens/>
        <w:autoSpaceDN w:val="0"/>
        <w:spacing w:after="0" w:line="247" w:lineRule="auto"/>
        <w:ind w:left="10" w:hanging="10"/>
        <w:jc w:val="both"/>
        <w:rPr>
          <w:rFonts w:eastAsia="Calibri" w:cstheme="minorHAnsi"/>
          <w:color w:val="000000" w:themeColor="text1"/>
          <w:sz w:val="20"/>
          <w:szCs w:val="20"/>
          <w:lang w:eastAsia="en-GB"/>
        </w:rPr>
      </w:pPr>
      <w:r w:rsidRPr="004E1532">
        <w:rPr>
          <w:rFonts w:cstheme="minorHAnsi"/>
          <w:sz w:val="20"/>
          <w:szCs w:val="20"/>
        </w:rPr>
        <w:t xml:space="preserve">The Principal Community Engagement Manager </w:t>
      </w:r>
      <w:r w:rsidR="0079675C" w:rsidRPr="004E1532">
        <w:rPr>
          <w:rFonts w:cstheme="minorHAnsi"/>
          <w:sz w:val="20"/>
          <w:szCs w:val="20"/>
        </w:rPr>
        <w:t>explained o</w:t>
      </w:r>
      <w:r w:rsidR="000C77D1" w:rsidRPr="000C77D1">
        <w:rPr>
          <w:rFonts w:eastAsia="Calibri" w:cstheme="minorHAnsi"/>
          <w:color w:val="000000" w:themeColor="text1"/>
          <w:sz w:val="20"/>
          <w:szCs w:val="20"/>
          <w:lang w:eastAsia="en-GB"/>
        </w:rPr>
        <w:t xml:space="preserve">ver the coming </w:t>
      </w:r>
      <w:r w:rsidR="00A67E20" w:rsidRPr="004E1532">
        <w:rPr>
          <w:rFonts w:eastAsia="Calibri" w:cstheme="minorHAnsi"/>
          <w:color w:val="000000" w:themeColor="text1"/>
          <w:sz w:val="20"/>
          <w:szCs w:val="20"/>
          <w:lang w:eastAsia="en-GB"/>
        </w:rPr>
        <w:t>months</w:t>
      </w:r>
      <w:r w:rsidR="00D45158" w:rsidRPr="004E1532">
        <w:rPr>
          <w:rFonts w:eastAsia="Calibri" w:cstheme="minorHAnsi"/>
          <w:color w:val="000000" w:themeColor="text1"/>
          <w:sz w:val="20"/>
          <w:szCs w:val="20"/>
          <w:lang w:eastAsia="en-GB"/>
        </w:rPr>
        <w:t xml:space="preserve"> </w:t>
      </w:r>
      <w:r w:rsidR="000C77D1" w:rsidRPr="000C77D1">
        <w:rPr>
          <w:rFonts w:eastAsia="Calibri" w:cstheme="minorHAnsi"/>
          <w:color w:val="000000" w:themeColor="text1"/>
          <w:sz w:val="20"/>
          <w:szCs w:val="20"/>
          <w:lang w:eastAsia="en-GB"/>
        </w:rPr>
        <w:t>NWS will focus communications on the six siting factors used to assess site suitability</w:t>
      </w:r>
      <w:r w:rsidR="002F59CF" w:rsidRPr="004E1532">
        <w:rPr>
          <w:rFonts w:eastAsia="Calibri" w:cstheme="minorHAnsi"/>
          <w:color w:val="000000" w:themeColor="text1"/>
          <w:sz w:val="20"/>
          <w:szCs w:val="20"/>
          <w:lang w:eastAsia="en-GB"/>
        </w:rPr>
        <w:t xml:space="preserve">. </w:t>
      </w:r>
      <w:r w:rsidR="00800F92">
        <w:rPr>
          <w:rFonts w:eastAsia="Calibri" w:cstheme="minorHAnsi"/>
          <w:color w:val="000000" w:themeColor="text1"/>
          <w:sz w:val="20"/>
          <w:szCs w:val="20"/>
          <w:lang w:eastAsia="en-GB"/>
        </w:rPr>
        <w:t>O</w:t>
      </w:r>
      <w:r w:rsidR="002F59CF" w:rsidRPr="000C77D1">
        <w:rPr>
          <w:rFonts w:eastAsia="Calibri" w:cstheme="minorHAnsi"/>
          <w:color w:val="000000" w:themeColor="text1"/>
          <w:sz w:val="20"/>
          <w:szCs w:val="20"/>
          <w:lang w:eastAsia="en-GB"/>
        </w:rPr>
        <w:t>ne factor</w:t>
      </w:r>
      <w:r w:rsidR="00800F92">
        <w:rPr>
          <w:rFonts w:eastAsia="Calibri" w:cstheme="minorHAnsi"/>
          <w:color w:val="000000" w:themeColor="text1"/>
          <w:sz w:val="20"/>
          <w:szCs w:val="20"/>
          <w:lang w:eastAsia="en-GB"/>
        </w:rPr>
        <w:t xml:space="preserve"> will be highlighted</w:t>
      </w:r>
      <w:r w:rsidR="002F59CF" w:rsidRPr="000C77D1">
        <w:rPr>
          <w:rFonts w:eastAsia="Calibri" w:cstheme="minorHAnsi"/>
          <w:color w:val="000000" w:themeColor="text1"/>
          <w:sz w:val="20"/>
          <w:szCs w:val="20"/>
          <w:lang w:eastAsia="en-GB"/>
        </w:rPr>
        <w:t xml:space="preserve"> at a time to reinforce their importance in the siting process.</w:t>
      </w:r>
      <w:r w:rsidR="007E0095" w:rsidRPr="004E1532">
        <w:rPr>
          <w:rFonts w:eastAsia="Calibri" w:cstheme="minorHAnsi"/>
          <w:color w:val="000000" w:themeColor="text1"/>
          <w:sz w:val="20"/>
          <w:szCs w:val="20"/>
          <w:lang w:eastAsia="en-GB"/>
        </w:rPr>
        <w:t xml:space="preserve"> The six siting factors are </w:t>
      </w:r>
      <w:r w:rsidR="000C77D1" w:rsidRPr="000C77D1">
        <w:rPr>
          <w:rFonts w:eastAsia="Calibri" w:cstheme="minorHAnsi"/>
          <w:color w:val="000000" w:themeColor="text1"/>
          <w:sz w:val="20"/>
          <w:szCs w:val="20"/>
          <w:lang w:eastAsia="en-GB"/>
        </w:rPr>
        <w:t>Safety and Security</w:t>
      </w:r>
      <w:r w:rsidR="007E0095" w:rsidRPr="004E1532">
        <w:rPr>
          <w:rFonts w:eastAsia="Calibri" w:cstheme="minorHAnsi"/>
          <w:color w:val="000000" w:themeColor="text1"/>
          <w:sz w:val="20"/>
          <w:szCs w:val="20"/>
          <w:lang w:eastAsia="en-GB"/>
        </w:rPr>
        <w:t xml:space="preserve">, </w:t>
      </w:r>
      <w:r w:rsidR="000C77D1" w:rsidRPr="000C77D1">
        <w:rPr>
          <w:rFonts w:eastAsia="Calibri" w:cstheme="minorHAnsi"/>
          <w:color w:val="000000" w:themeColor="text1"/>
          <w:sz w:val="20"/>
          <w:szCs w:val="20"/>
          <w:lang w:eastAsia="en-GB"/>
        </w:rPr>
        <w:t>Community</w:t>
      </w:r>
      <w:r w:rsidR="007E0095" w:rsidRPr="004E1532">
        <w:rPr>
          <w:rFonts w:eastAsia="Calibri" w:cstheme="minorHAnsi"/>
          <w:color w:val="000000" w:themeColor="text1"/>
          <w:sz w:val="20"/>
          <w:szCs w:val="20"/>
          <w:lang w:eastAsia="en-GB"/>
        </w:rPr>
        <w:t xml:space="preserve">, </w:t>
      </w:r>
      <w:r w:rsidR="000C77D1" w:rsidRPr="000C77D1">
        <w:rPr>
          <w:rFonts w:eastAsia="Calibri" w:cstheme="minorHAnsi"/>
          <w:color w:val="000000" w:themeColor="text1"/>
          <w:sz w:val="20"/>
          <w:szCs w:val="20"/>
          <w:lang w:eastAsia="en-GB"/>
        </w:rPr>
        <w:t>Environment</w:t>
      </w:r>
      <w:r w:rsidR="007E0095" w:rsidRPr="004E1532">
        <w:rPr>
          <w:rFonts w:eastAsia="Calibri" w:cstheme="minorHAnsi"/>
          <w:color w:val="000000" w:themeColor="text1"/>
          <w:sz w:val="20"/>
          <w:szCs w:val="20"/>
          <w:lang w:eastAsia="en-GB"/>
        </w:rPr>
        <w:t xml:space="preserve">, </w:t>
      </w:r>
      <w:r w:rsidR="000C77D1" w:rsidRPr="000C77D1">
        <w:rPr>
          <w:rFonts w:eastAsia="Calibri" w:cstheme="minorHAnsi"/>
          <w:color w:val="000000" w:themeColor="text1"/>
          <w:sz w:val="20"/>
          <w:szCs w:val="20"/>
          <w:lang w:eastAsia="en-GB"/>
        </w:rPr>
        <w:t>Engineering Feasibility</w:t>
      </w:r>
      <w:r w:rsidR="007E0095" w:rsidRPr="004E1532">
        <w:rPr>
          <w:rFonts w:eastAsia="Calibri" w:cstheme="minorHAnsi"/>
          <w:color w:val="000000" w:themeColor="text1"/>
          <w:sz w:val="20"/>
          <w:szCs w:val="20"/>
          <w:lang w:eastAsia="en-GB"/>
        </w:rPr>
        <w:t xml:space="preserve">, </w:t>
      </w:r>
      <w:r w:rsidR="000C77D1" w:rsidRPr="000C77D1">
        <w:rPr>
          <w:rFonts w:eastAsia="Calibri" w:cstheme="minorHAnsi"/>
          <w:color w:val="000000" w:themeColor="text1"/>
          <w:sz w:val="20"/>
          <w:szCs w:val="20"/>
          <w:lang w:eastAsia="en-GB"/>
        </w:rPr>
        <w:t>Transport</w:t>
      </w:r>
      <w:r w:rsidR="007E0095" w:rsidRPr="004E1532">
        <w:rPr>
          <w:rFonts w:eastAsia="Calibri" w:cstheme="minorHAnsi"/>
          <w:color w:val="000000" w:themeColor="text1"/>
          <w:sz w:val="20"/>
          <w:szCs w:val="20"/>
          <w:lang w:eastAsia="en-GB"/>
        </w:rPr>
        <w:t xml:space="preserve">, and </w:t>
      </w:r>
      <w:r w:rsidR="000C77D1" w:rsidRPr="000C77D1">
        <w:rPr>
          <w:rFonts w:eastAsia="Calibri" w:cstheme="minorHAnsi"/>
          <w:color w:val="000000" w:themeColor="text1"/>
          <w:sz w:val="20"/>
          <w:szCs w:val="20"/>
          <w:lang w:eastAsia="en-GB"/>
        </w:rPr>
        <w:t>Value for Money.</w:t>
      </w:r>
    </w:p>
    <w:p w14:paraId="775DEC1C" w14:textId="1AA7B568" w:rsidR="001F5423" w:rsidRPr="000C77D1" w:rsidRDefault="001F5423" w:rsidP="00D81197">
      <w:pPr>
        <w:tabs>
          <w:tab w:val="num" w:pos="720"/>
        </w:tabs>
        <w:suppressAutoHyphens/>
        <w:autoSpaceDN w:val="0"/>
        <w:spacing w:after="0" w:line="247" w:lineRule="auto"/>
        <w:ind w:left="10" w:hanging="10"/>
        <w:jc w:val="both"/>
        <w:rPr>
          <w:rFonts w:eastAsia="Calibri" w:cstheme="minorHAnsi"/>
          <w:color w:val="000000" w:themeColor="text1"/>
          <w:sz w:val="20"/>
          <w:szCs w:val="20"/>
          <w:lang w:eastAsia="en-GB"/>
        </w:rPr>
      </w:pPr>
      <w:r w:rsidRPr="004E1532">
        <w:rPr>
          <w:rFonts w:eastAsia="Calibri" w:cstheme="minorHAnsi"/>
          <w:color w:val="000000" w:themeColor="text1"/>
          <w:sz w:val="20"/>
          <w:szCs w:val="20"/>
          <w:lang w:eastAsia="en-GB"/>
        </w:rPr>
        <w:t xml:space="preserve">Later this year, NWS will be updating </w:t>
      </w:r>
      <w:r w:rsidR="001B4C0B" w:rsidRPr="004E1532">
        <w:rPr>
          <w:rFonts w:eastAsia="Calibri" w:cstheme="minorHAnsi"/>
          <w:color w:val="000000" w:themeColor="text1"/>
          <w:sz w:val="20"/>
          <w:szCs w:val="20"/>
          <w:lang w:eastAsia="en-GB"/>
        </w:rPr>
        <w:t xml:space="preserve">the Community Partnership </w:t>
      </w:r>
      <w:r w:rsidRPr="004E1532">
        <w:rPr>
          <w:rFonts w:eastAsia="Calibri" w:cstheme="minorHAnsi"/>
          <w:color w:val="000000" w:themeColor="text1"/>
          <w:sz w:val="20"/>
          <w:szCs w:val="20"/>
          <w:lang w:eastAsia="en-GB"/>
        </w:rPr>
        <w:t xml:space="preserve">on the next stage in the GDF process which is Site Characterisation. This will </w:t>
      </w:r>
      <w:r w:rsidR="00325EE8" w:rsidRPr="004E1532">
        <w:rPr>
          <w:rFonts w:eastAsia="Calibri" w:cstheme="minorHAnsi"/>
          <w:color w:val="000000" w:themeColor="text1"/>
          <w:sz w:val="20"/>
          <w:szCs w:val="20"/>
          <w:lang w:eastAsia="en-GB"/>
        </w:rPr>
        <w:t>provide more</w:t>
      </w:r>
      <w:r w:rsidRPr="004E1532">
        <w:rPr>
          <w:rFonts w:eastAsia="Calibri" w:cstheme="minorHAnsi"/>
          <w:color w:val="000000" w:themeColor="text1"/>
          <w:sz w:val="20"/>
          <w:szCs w:val="20"/>
          <w:lang w:eastAsia="en-GB"/>
        </w:rPr>
        <w:t xml:space="preserve"> information around what Site Characterisation entails, such as the Development Consent Order and permitting as well as introducing more information about the deep boreholes that would be part of the work </w:t>
      </w:r>
      <w:r w:rsidR="00524F41">
        <w:rPr>
          <w:rFonts w:eastAsia="Calibri" w:cstheme="minorHAnsi"/>
          <w:color w:val="000000" w:themeColor="text1"/>
          <w:sz w:val="20"/>
          <w:szCs w:val="20"/>
          <w:lang w:eastAsia="en-GB"/>
        </w:rPr>
        <w:t>NWS</w:t>
      </w:r>
      <w:r w:rsidRPr="004E1532">
        <w:rPr>
          <w:rFonts w:eastAsia="Calibri" w:cstheme="minorHAnsi"/>
          <w:color w:val="000000" w:themeColor="text1"/>
          <w:sz w:val="20"/>
          <w:szCs w:val="20"/>
          <w:lang w:eastAsia="en-GB"/>
        </w:rPr>
        <w:t xml:space="preserve"> need</w:t>
      </w:r>
      <w:r w:rsidR="00524F41">
        <w:rPr>
          <w:rFonts w:eastAsia="Calibri" w:cstheme="minorHAnsi"/>
          <w:color w:val="000000" w:themeColor="text1"/>
          <w:sz w:val="20"/>
          <w:szCs w:val="20"/>
          <w:lang w:eastAsia="en-GB"/>
        </w:rPr>
        <w:t>s</w:t>
      </w:r>
      <w:r w:rsidRPr="004E1532">
        <w:rPr>
          <w:rFonts w:eastAsia="Calibri" w:cstheme="minorHAnsi"/>
          <w:color w:val="000000" w:themeColor="text1"/>
          <w:sz w:val="20"/>
          <w:szCs w:val="20"/>
          <w:lang w:eastAsia="en-GB"/>
        </w:rPr>
        <w:t xml:space="preserve"> to understand the geology.</w:t>
      </w:r>
    </w:p>
    <w:p w14:paraId="04244F7D" w14:textId="77777777" w:rsidR="00B50115" w:rsidRPr="00B50115" w:rsidRDefault="00B50115" w:rsidP="00B50115">
      <w:pPr>
        <w:suppressAutoHyphens/>
        <w:autoSpaceDN w:val="0"/>
        <w:spacing w:after="0" w:line="247" w:lineRule="auto"/>
        <w:jc w:val="both"/>
        <w:rPr>
          <w:rFonts w:eastAsia="Calibri" w:cstheme="minorHAnsi"/>
          <w:color w:val="000000" w:themeColor="text1"/>
          <w:sz w:val="20"/>
          <w:szCs w:val="20"/>
          <w:lang w:eastAsia="en-GB"/>
        </w:rPr>
      </w:pPr>
      <w:r w:rsidRPr="00B50115">
        <w:rPr>
          <w:rFonts w:eastAsia="Calibri" w:cstheme="minorHAnsi"/>
          <w:color w:val="000000" w:themeColor="text1"/>
          <w:sz w:val="20"/>
          <w:szCs w:val="20"/>
          <w:lang w:eastAsia="en-GB"/>
        </w:rPr>
        <w:t> </w:t>
      </w:r>
    </w:p>
    <w:p w14:paraId="000A2689" w14:textId="77777777" w:rsidR="00B50115" w:rsidRPr="00B50115" w:rsidRDefault="00B50115" w:rsidP="00B50115">
      <w:pPr>
        <w:suppressAutoHyphens/>
        <w:autoSpaceDN w:val="0"/>
        <w:spacing w:after="0" w:line="247" w:lineRule="auto"/>
        <w:ind w:left="10" w:hanging="10"/>
        <w:jc w:val="both"/>
        <w:rPr>
          <w:rFonts w:eastAsia="Calibri" w:cstheme="minorHAnsi"/>
          <w:color w:val="000000" w:themeColor="text1"/>
          <w:sz w:val="20"/>
          <w:szCs w:val="20"/>
          <w:lang w:eastAsia="en-GB"/>
        </w:rPr>
      </w:pPr>
      <w:r w:rsidRPr="00B50115">
        <w:rPr>
          <w:rFonts w:eastAsia="Calibri" w:cstheme="minorHAnsi"/>
          <w:b/>
          <w:bCs/>
          <w:color w:val="000000" w:themeColor="text1"/>
          <w:sz w:val="20"/>
          <w:szCs w:val="20"/>
          <w:u w:val="single"/>
          <w:lang w:eastAsia="en-GB"/>
        </w:rPr>
        <w:t>Environment Update</w:t>
      </w:r>
    </w:p>
    <w:p w14:paraId="2D5B5705" w14:textId="2EE72755" w:rsidR="00DE1505" w:rsidRPr="00B50115" w:rsidRDefault="00B50115" w:rsidP="00DE1505">
      <w:pPr>
        <w:suppressAutoHyphens/>
        <w:autoSpaceDN w:val="0"/>
        <w:spacing w:after="0" w:line="247" w:lineRule="auto"/>
        <w:ind w:left="10" w:hanging="10"/>
        <w:jc w:val="both"/>
        <w:rPr>
          <w:rFonts w:eastAsia="Calibri" w:cstheme="minorHAnsi"/>
          <w:color w:val="000000" w:themeColor="text1"/>
          <w:sz w:val="20"/>
          <w:szCs w:val="20"/>
          <w:lang w:eastAsia="en-GB"/>
        </w:rPr>
      </w:pPr>
      <w:r w:rsidRPr="00B50115">
        <w:rPr>
          <w:rFonts w:eastAsia="Calibri" w:cstheme="minorHAnsi"/>
          <w:color w:val="000000" w:themeColor="text1"/>
          <w:sz w:val="20"/>
          <w:szCs w:val="20"/>
          <w:lang w:eastAsia="en-GB"/>
        </w:rPr>
        <w:t xml:space="preserve">Representatives from </w:t>
      </w:r>
      <w:r w:rsidR="00524F41">
        <w:rPr>
          <w:rFonts w:eastAsia="Calibri" w:cstheme="minorHAnsi"/>
          <w:color w:val="000000" w:themeColor="text1"/>
          <w:sz w:val="20"/>
          <w:szCs w:val="20"/>
          <w:lang w:eastAsia="en-GB"/>
        </w:rPr>
        <w:t xml:space="preserve">NWS </w:t>
      </w:r>
      <w:r w:rsidRPr="00B50115">
        <w:rPr>
          <w:rFonts w:eastAsia="Calibri" w:cstheme="minorHAnsi"/>
          <w:color w:val="000000" w:themeColor="text1"/>
          <w:sz w:val="20"/>
          <w:szCs w:val="20"/>
          <w:lang w:eastAsia="en-GB"/>
        </w:rPr>
        <w:t xml:space="preserve">provided the Community Partnership with an update on the Baseline Environmental Surveys. Monthly Digital Aerial Surveys (DAS) started in October 2023 with the last survey taking place later this month, September 2025. </w:t>
      </w:r>
      <w:r w:rsidR="00DE1505">
        <w:rPr>
          <w:rFonts w:eastAsia="Calibri" w:cstheme="minorHAnsi"/>
          <w:color w:val="000000" w:themeColor="text1"/>
          <w:sz w:val="20"/>
          <w:szCs w:val="20"/>
          <w:lang w:eastAsia="en-GB"/>
        </w:rPr>
        <w:t>These were to</w:t>
      </w:r>
      <w:r w:rsidR="00DE1505" w:rsidRPr="00DE1505">
        <w:rPr>
          <w:rFonts w:eastAsia="Calibri" w:cstheme="minorHAnsi"/>
          <w:color w:val="000000" w:themeColor="text1"/>
          <w:sz w:val="20"/>
          <w:szCs w:val="20"/>
          <w:lang w:eastAsia="en-GB"/>
        </w:rPr>
        <w:t xml:space="preserve"> understand the presence and number of birds and marine animals</w:t>
      </w:r>
      <w:r w:rsidR="00DE1505">
        <w:rPr>
          <w:rFonts w:eastAsia="Calibri" w:cstheme="minorHAnsi"/>
          <w:color w:val="000000" w:themeColor="text1"/>
          <w:sz w:val="20"/>
          <w:szCs w:val="20"/>
          <w:lang w:eastAsia="en-GB"/>
        </w:rPr>
        <w:t xml:space="preserve"> and </w:t>
      </w:r>
      <w:r w:rsidRPr="00B50115">
        <w:rPr>
          <w:rFonts w:eastAsia="Calibri" w:cstheme="minorHAnsi"/>
          <w:color w:val="000000" w:themeColor="text1"/>
          <w:sz w:val="20"/>
          <w:szCs w:val="20"/>
          <w:lang w:eastAsia="en-GB"/>
        </w:rPr>
        <w:t xml:space="preserve">are the first in a programme designed to collect baseline data to support the Environmental Impact Assessment (EIA), which is required for the Development Consent Order (DCO) to carry out deep borehole investigations. Following completion of the DAS, NWS </w:t>
      </w:r>
      <w:r w:rsidR="00DE1505">
        <w:rPr>
          <w:rFonts w:eastAsia="Calibri" w:cstheme="minorHAnsi"/>
          <w:color w:val="000000" w:themeColor="text1"/>
          <w:sz w:val="20"/>
          <w:szCs w:val="20"/>
          <w:lang w:eastAsia="en-GB"/>
        </w:rPr>
        <w:t>is</w:t>
      </w:r>
      <w:r w:rsidRPr="00B50115">
        <w:rPr>
          <w:rFonts w:eastAsia="Calibri" w:cstheme="minorHAnsi"/>
          <w:color w:val="000000" w:themeColor="text1"/>
          <w:sz w:val="20"/>
          <w:szCs w:val="20"/>
          <w:lang w:eastAsia="en-GB"/>
        </w:rPr>
        <w:t xml:space="preserve"> </w:t>
      </w:r>
      <w:r w:rsidR="00DE1505">
        <w:rPr>
          <w:rFonts w:eastAsia="Calibri" w:cstheme="minorHAnsi"/>
          <w:color w:val="000000" w:themeColor="text1"/>
          <w:sz w:val="20"/>
          <w:szCs w:val="20"/>
          <w:lang w:eastAsia="en-GB"/>
        </w:rPr>
        <w:t xml:space="preserve">moving </w:t>
      </w:r>
      <w:r w:rsidRPr="00B50115">
        <w:rPr>
          <w:rFonts w:eastAsia="Calibri" w:cstheme="minorHAnsi"/>
          <w:color w:val="000000" w:themeColor="text1"/>
          <w:sz w:val="20"/>
          <w:szCs w:val="20"/>
          <w:lang w:eastAsia="en-GB"/>
        </w:rPr>
        <w:t>to</w:t>
      </w:r>
      <w:r w:rsidR="00DE1505">
        <w:rPr>
          <w:rFonts w:eastAsia="Calibri" w:cstheme="minorHAnsi"/>
          <w:color w:val="000000" w:themeColor="text1"/>
          <w:sz w:val="20"/>
          <w:szCs w:val="20"/>
          <w:lang w:eastAsia="en-GB"/>
        </w:rPr>
        <w:t xml:space="preserve"> ground-based</w:t>
      </w:r>
      <w:r w:rsidRPr="00B50115">
        <w:rPr>
          <w:rFonts w:eastAsia="Calibri" w:cstheme="minorHAnsi"/>
          <w:color w:val="000000" w:themeColor="text1"/>
          <w:sz w:val="20"/>
          <w:szCs w:val="20"/>
          <w:lang w:eastAsia="en-GB"/>
        </w:rPr>
        <w:t xml:space="preserve"> Wintering Bird Surveys</w:t>
      </w:r>
      <w:r w:rsidR="00DE1505">
        <w:rPr>
          <w:rFonts w:eastAsia="Calibri" w:cstheme="minorHAnsi"/>
          <w:color w:val="000000" w:themeColor="text1"/>
          <w:sz w:val="20"/>
          <w:szCs w:val="20"/>
          <w:lang w:eastAsia="en-GB"/>
        </w:rPr>
        <w:t xml:space="preserve"> </w:t>
      </w:r>
      <w:r w:rsidR="00DE1505" w:rsidRPr="00DE1505">
        <w:rPr>
          <w:rFonts w:eastAsia="Calibri" w:cstheme="minorHAnsi"/>
          <w:color w:val="000000" w:themeColor="text1"/>
          <w:sz w:val="20"/>
          <w:szCs w:val="20"/>
          <w:lang w:eastAsia="en-GB"/>
        </w:rPr>
        <w:t>to complement this data and gain a deeper understanding of bird movements along the coast</w:t>
      </w:r>
      <w:r w:rsidR="00DE1505">
        <w:rPr>
          <w:rFonts w:eastAsia="Calibri" w:cstheme="minorHAnsi"/>
          <w:color w:val="000000" w:themeColor="text1"/>
          <w:sz w:val="20"/>
          <w:szCs w:val="20"/>
          <w:lang w:eastAsia="en-GB"/>
        </w:rPr>
        <w:t>.</w:t>
      </w:r>
    </w:p>
    <w:p w14:paraId="46C6E2B0" w14:textId="5E81CADC" w:rsidR="00DE1505" w:rsidRPr="00B50115" w:rsidRDefault="00DE1505" w:rsidP="007621CE">
      <w:pPr>
        <w:suppressAutoHyphens/>
        <w:autoSpaceDN w:val="0"/>
        <w:spacing w:after="0" w:line="247" w:lineRule="auto"/>
        <w:jc w:val="both"/>
        <w:rPr>
          <w:rFonts w:eastAsia="Calibri" w:cstheme="minorHAnsi"/>
          <w:color w:val="000000" w:themeColor="text1"/>
          <w:sz w:val="20"/>
          <w:szCs w:val="20"/>
          <w:lang w:eastAsia="en-GB"/>
        </w:rPr>
      </w:pPr>
      <w:r w:rsidRPr="00DE1505">
        <w:rPr>
          <w:rFonts w:eastAsia="Calibri" w:cstheme="minorHAnsi"/>
          <w:color w:val="000000" w:themeColor="text1"/>
          <w:sz w:val="20"/>
          <w:szCs w:val="20"/>
          <w:lang w:eastAsia="en-GB"/>
        </w:rPr>
        <w:t>These surveys will help identify potential environmental effects and inform any mitigations to manage them.</w:t>
      </w:r>
      <w:r w:rsidR="00757FCB">
        <w:rPr>
          <w:rFonts w:eastAsia="Calibri" w:cstheme="minorHAnsi"/>
          <w:color w:val="000000" w:themeColor="text1"/>
          <w:sz w:val="20"/>
          <w:szCs w:val="20"/>
          <w:lang w:eastAsia="en-GB"/>
        </w:rPr>
        <w:t xml:space="preserve"> They </w:t>
      </w:r>
      <w:r w:rsidR="00757FCB" w:rsidRPr="00B50115">
        <w:rPr>
          <w:rFonts w:eastAsia="Calibri" w:cstheme="minorHAnsi"/>
          <w:color w:val="000000" w:themeColor="text1"/>
          <w:sz w:val="20"/>
          <w:szCs w:val="20"/>
          <w:lang w:eastAsia="en-GB"/>
        </w:rPr>
        <w:t>will take place September 2025 to April 2026 and be repeated the following year.</w:t>
      </w:r>
    </w:p>
    <w:p w14:paraId="52864484" w14:textId="77777777" w:rsidR="0027116F" w:rsidRPr="004E1532" w:rsidRDefault="0027116F" w:rsidP="00DD73E3">
      <w:pPr>
        <w:suppressAutoHyphens/>
        <w:autoSpaceDN w:val="0"/>
        <w:spacing w:after="0" w:line="247" w:lineRule="auto"/>
        <w:ind w:left="10" w:hanging="10"/>
        <w:jc w:val="both"/>
        <w:rPr>
          <w:rFonts w:eastAsia="Calibri" w:cstheme="minorHAnsi"/>
          <w:color w:val="000000" w:themeColor="text1"/>
          <w:sz w:val="20"/>
          <w:szCs w:val="20"/>
          <w:lang w:eastAsia="en-GB"/>
        </w:rPr>
      </w:pPr>
    </w:p>
    <w:p w14:paraId="241669F9" w14:textId="77777777" w:rsidR="0027116F" w:rsidRPr="004E1532" w:rsidRDefault="0027116F" w:rsidP="00135CDE">
      <w:pPr>
        <w:spacing w:after="0" w:line="247" w:lineRule="auto"/>
        <w:jc w:val="both"/>
        <w:rPr>
          <w:rFonts w:eastAsia="Calibri" w:cstheme="minorHAnsi"/>
          <w:b/>
          <w:bCs/>
          <w:color w:val="000000" w:themeColor="text1"/>
          <w:sz w:val="20"/>
          <w:szCs w:val="20"/>
          <w:u w:val="single"/>
          <w:lang w:eastAsia="en-GB"/>
        </w:rPr>
      </w:pPr>
      <w:r w:rsidRPr="004E1532">
        <w:rPr>
          <w:rFonts w:eastAsia="Calibri" w:cstheme="minorHAnsi"/>
          <w:b/>
          <w:bCs/>
          <w:color w:val="000000" w:themeColor="text1"/>
          <w:sz w:val="20"/>
          <w:szCs w:val="20"/>
          <w:u w:val="single"/>
          <w:lang w:eastAsia="en-GB"/>
        </w:rPr>
        <w:t>Community Investment Funding Update</w:t>
      </w:r>
    </w:p>
    <w:p w14:paraId="31A25643" w14:textId="35E5CA8B" w:rsidR="00770755" w:rsidRPr="00135CDE" w:rsidRDefault="00407E74" w:rsidP="00135CDE">
      <w:pPr>
        <w:pStyle w:val="BodyText"/>
        <w:spacing w:before="4" w:after="0"/>
        <w:jc w:val="both"/>
        <w:rPr>
          <w:sz w:val="20"/>
          <w:szCs w:val="20"/>
        </w:rPr>
      </w:pPr>
      <w:r w:rsidRPr="00135CDE">
        <w:rPr>
          <w:rFonts w:cstheme="minorHAnsi"/>
          <w:sz w:val="20"/>
          <w:szCs w:val="20"/>
        </w:rPr>
        <w:t>The Community Investment Panel (CIP) has approved 17 new awards for Year 4.</w:t>
      </w:r>
      <w:r w:rsidR="00770755" w:rsidRPr="00135CDE">
        <w:rPr>
          <w:rFonts w:cstheme="minorHAnsi"/>
          <w:sz w:val="20"/>
          <w:szCs w:val="20"/>
        </w:rPr>
        <w:t xml:space="preserve"> </w:t>
      </w:r>
      <w:r w:rsidR="00135CDE" w:rsidRPr="00135CDE">
        <w:rPr>
          <w:sz w:val="20"/>
          <w:szCs w:val="20"/>
        </w:rPr>
        <w:t>The Partnership currently has £405,134 of funding available to award for year four. The next CIP panel will take place on 19</w:t>
      </w:r>
      <w:r w:rsidR="00135CDE" w:rsidRPr="00135CDE">
        <w:rPr>
          <w:sz w:val="20"/>
          <w:szCs w:val="20"/>
          <w:vertAlign w:val="superscript"/>
        </w:rPr>
        <w:t>th</w:t>
      </w:r>
      <w:r w:rsidR="00135CDE" w:rsidRPr="00135CDE">
        <w:rPr>
          <w:sz w:val="20"/>
          <w:szCs w:val="20"/>
        </w:rPr>
        <w:t xml:space="preserve"> September 2025.</w:t>
      </w:r>
    </w:p>
    <w:p w14:paraId="4282A954" w14:textId="4F6E0B98" w:rsidR="00F779EB" w:rsidRPr="004E1532" w:rsidRDefault="00770755" w:rsidP="00135CDE">
      <w:pPr>
        <w:widowControl w:val="0"/>
        <w:tabs>
          <w:tab w:val="left" w:pos="821"/>
        </w:tabs>
        <w:autoSpaceDE w:val="0"/>
        <w:autoSpaceDN w:val="0"/>
        <w:spacing w:after="0"/>
        <w:ind w:right="403"/>
        <w:jc w:val="both"/>
        <w:rPr>
          <w:rFonts w:cstheme="minorHAnsi"/>
          <w:color w:val="000000" w:themeColor="text1"/>
          <w:sz w:val="20"/>
          <w:szCs w:val="20"/>
        </w:rPr>
      </w:pPr>
      <w:r w:rsidRPr="004E1532">
        <w:rPr>
          <w:rFonts w:cstheme="minorHAnsi"/>
          <w:sz w:val="20"/>
          <w:szCs w:val="20"/>
        </w:rPr>
        <w:t>The CIF team attended a West Cumbria Funders event at Solway Hall, Whitehaven on 1</w:t>
      </w:r>
      <w:r w:rsidRPr="004E1532">
        <w:rPr>
          <w:rFonts w:cstheme="minorHAnsi"/>
          <w:sz w:val="20"/>
          <w:szCs w:val="20"/>
          <w:vertAlign w:val="superscript"/>
        </w:rPr>
        <w:t>st</w:t>
      </w:r>
      <w:r w:rsidRPr="004E1532">
        <w:rPr>
          <w:rFonts w:cstheme="minorHAnsi"/>
          <w:sz w:val="20"/>
          <w:szCs w:val="20"/>
        </w:rPr>
        <w:t xml:space="preserve"> July 2025. The CIF team is currently coordinating an additional </w:t>
      </w:r>
      <w:r w:rsidR="008F2EA1" w:rsidRPr="004E1532">
        <w:rPr>
          <w:rFonts w:cstheme="minorHAnsi"/>
          <w:sz w:val="20"/>
          <w:szCs w:val="20"/>
        </w:rPr>
        <w:t>‘</w:t>
      </w:r>
      <w:r w:rsidRPr="004E1532">
        <w:rPr>
          <w:rFonts w:cstheme="minorHAnsi"/>
          <w:sz w:val="20"/>
          <w:szCs w:val="20"/>
        </w:rPr>
        <w:t xml:space="preserve">Meet </w:t>
      </w:r>
      <w:r w:rsidR="0051391A" w:rsidRPr="004E1532">
        <w:rPr>
          <w:rFonts w:cstheme="minorHAnsi"/>
          <w:sz w:val="20"/>
          <w:szCs w:val="20"/>
        </w:rPr>
        <w:t>the</w:t>
      </w:r>
      <w:r w:rsidRPr="004E1532">
        <w:rPr>
          <w:rFonts w:cstheme="minorHAnsi"/>
          <w:sz w:val="20"/>
          <w:szCs w:val="20"/>
        </w:rPr>
        <w:t xml:space="preserve"> Funders</w:t>
      </w:r>
      <w:r w:rsidR="008F2EA1" w:rsidRPr="004E1532">
        <w:rPr>
          <w:rFonts w:cstheme="minorHAnsi"/>
          <w:sz w:val="20"/>
          <w:szCs w:val="20"/>
        </w:rPr>
        <w:t>’</w:t>
      </w:r>
      <w:r w:rsidRPr="004E1532">
        <w:rPr>
          <w:rFonts w:cstheme="minorHAnsi"/>
          <w:sz w:val="20"/>
          <w:szCs w:val="20"/>
        </w:rPr>
        <w:t xml:space="preserve"> event immediately after the start of CIF Year 5 on 20</w:t>
      </w:r>
      <w:r w:rsidR="00544012" w:rsidRPr="004E1532">
        <w:rPr>
          <w:rFonts w:cstheme="minorHAnsi"/>
          <w:sz w:val="20"/>
          <w:szCs w:val="20"/>
          <w:vertAlign w:val="superscript"/>
        </w:rPr>
        <w:t>th</w:t>
      </w:r>
      <w:r w:rsidR="00544012" w:rsidRPr="004E1532">
        <w:rPr>
          <w:rFonts w:cstheme="minorHAnsi"/>
          <w:sz w:val="20"/>
          <w:szCs w:val="20"/>
        </w:rPr>
        <w:t xml:space="preserve"> November 20</w:t>
      </w:r>
      <w:r w:rsidRPr="004E1532">
        <w:rPr>
          <w:rFonts w:cstheme="minorHAnsi"/>
          <w:sz w:val="20"/>
          <w:szCs w:val="20"/>
        </w:rPr>
        <w:t>25 at Beckermet Reading Rooms.</w:t>
      </w:r>
      <w:r w:rsidR="0051391A" w:rsidRPr="004E1532">
        <w:rPr>
          <w:rFonts w:cstheme="minorHAnsi"/>
          <w:sz w:val="20"/>
          <w:szCs w:val="20"/>
        </w:rPr>
        <w:t xml:space="preserve"> </w:t>
      </w:r>
    </w:p>
    <w:p w14:paraId="1B3BB15E" w14:textId="77777777" w:rsidR="00AE443F" w:rsidRPr="004E1532" w:rsidRDefault="00AE443F" w:rsidP="0074449F">
      <w:pPr>
        <w:suppressAutoHyphens/>
        <w:autoSpaceDN w:val="0"/>
        <w:spacing w:after="0" w:line="247" w:lineRule="auto"/>
        <w:jc w:val="both"/>
        <w:rPr>
          <w:rFonts w:eastAsia="Calibri" w:cstheme="minorHAnsi"/>
          <w:color w:val="000000" w:themeColor="text1"/>
          <w:sz w:val="20"/>
          <w:szCs w:val="20"/>
          <w:lang w:eastAsia="en-GB"/>
        </w:rPr>
      </w:pPr>
    </w:p>
    <w:p w14:paraId="4113BBBB" w14:textId="66F82321" w:rsidR="002C5E9F" w:rsidRPr="004E1532" w:rsidRDefault="002C5E9F" w:rsidP="00D81197">
      <w:pPr>
        <w:suppressAutoHyphens/>
        <w:autoSpaceDN w:val="0"/>
        <w:spacing w:after="0" w:line="247" w:lineRule="auto"/>
        <w:ind w:left="10" w:hanging="10"/>
        <w:jc w:val="both"/>
        <w:rPr>
          <w:rFonts w:eastAsia="Calibri" w:cstheme="minorHAnsi"/>
          <w:b/>
          <w:bCs/>
          <w:color w:val="000000" w:themeColor="text1"/>
          <w:sz w:val="20"/>
          <w:szCs w:val="20"/>
          <w:u w:val="single"/>
          <w:lang w:eastAsia="en-GB"/>
        </w:rPr>
      </w:pPr>
      <w:r w:rsidRPr="004E1532">
        <w:rPr>
          <w:rFonts w:eastAsia="Calibri" w:cstheme="minorHAnsi"/>
          <w:b/>
          <w:bCs/>
          <w:color w:val="000000" w:themeColor="text1"/>
          <w:sz w:val="20"/>
          <w:szCs w:val="20"/>
          <w:u w:val="single"/>
          <w:lang w:eastAsia="en-GB"/>
        </w:rPr>
        <w:t>Youth Subgroup Feedback:</w:t>
      </w:r>
    </w:p>
    <w:p w14:paraId="642A915F" w14:textId="5008908C" w:rsidR="00E01F73" w:rsidRPr="00E01F73" w:rsidRDefault="0005083A" w:rsidP="00D81197">
      <w:pPr>
        <w:suppressAutoHyphens/>
        <w:autoSpaceDN w:val="0"/>
        <w:spacing w:after="0" w:line="247" w:lineRule="auto"/>
        <w:ind w:left="10" w:hanging="10"/>
        <w:jc w:val="both"/>
        <w:rPr>
          <w:rFonts w:eastAsia="Calibri" w:cstheme="minorHAnsi"/>
          <w:color w:val="000000" w:themeColor="text1"/>
          <w:sz w:val="20"/>
          <w:szCs w:val="20"/>
          <w:lang w:eastAsia="en-GB"/>
        </w:rPr>
      </w:pPr>
      <w:r>
        <w:rPr>
          <w:rFonts w:eastAsia="Calibri" w:cstheme="minorHAnsi"/>
          <w:color w:val="000000" w:themeColor="text1"/>
          <w:sz w:val="20"/>
          <w:szCs w:val="20"/>
          <w:lang w:eastAsia="en-GB"/>
        </w:rPr>
        <w:t xml:space="preserve">The </w:t>
      </w:r>
      <w:r w:rsidR="009C702D">
        <w:rPr>
          <w:rFonts w:eastAsia="Calibri" w:cstheme="minorHAnsi"/>
          <w:color w:val="000000" w:themeColor="text1"/>
          <w:sz w:val="20"/>
          <w:szCs w:val="20"/>
          <w:lang w:eastAsia="en-GB"/>
        </w:rPr>
        <w:t xml:space="preserve">Youth </w:t>
      </w:r>
      <w:r w:rsidR="00800F92">
        <w:rPr>
          <w:rFonts w:eastAsia="Calibri" w:cstheme="minorHAnsi"/>
          <w:color w:val="000000" w:themeColor="text1"/>
          <w:sz w:val="20"/>
          <w:szCs w:val="20"/>
          <w:lang w:eastAsia="en-GB"/>
        </w:rPr>
        <w:t>representative</w:t>
      </w:r>
      <w:r w:rsidR="00F471C4">
        <w:rPr>
          <w:rFonts w:eastAsia="Calibri" w:cstheme="minorHAnsi"/>
          <w:color w:val="000000" w:themeColor="text1"/>
          <w:sz w:val="20"/>
          <w:szCs w:val="20"/>
          <w:lang w:eastAsia="en-GB"/>
        </w:rPr>
        <w:t xml:space="preserve"> re</w:t>
      </w:r>
      <w:r w:rsidR="00800F92">
        <w:rPr>
          <w:rFonts w:eastAsia="Calibri" w:cstheme="minorHAnsi"/>
          <w:color w:val="000000" w:themeColor="text1"/>
          <w:sz w:val="20"/>
          <w:szCs w:val="20"/>
          <w:lang w:eastAsia="en-GB"/>
        </w:rPr>
        <w:t>minded the Partnership that</w:t>
      </w:r>
      <w:r w:rsidR="00F471C4">
        <w:rPr>
          <w:rFonts w:eastAsia="Calibri" w:cstheme="minorHAnsi"/>
          <w:color w:val="000000" w:themeColor="text1"/>
          <w:sz w:val="20"/>
          <w:szCs w:val="20"/>
          <w:lang w:eastAsia="en-GB"/>
        </w:rPr>
        <w:t xml:space="preserve"> a</w:t>
      </w:r>
      <w:r w:rsidR="00E01F73" w:rsidRPr="00E01F73">
        <w:rPr>
          <w:rFonts w:eastAsia="Calibri" w:cstheme="minorHAnsi"/>
          <w:color w:val="000000" w:themeColor="text1"/>
          <w:sz w:val="20"/>
          <w:szCs w:val="20"/>
          <w:lang w:eastAsia="en-GB"/>
        </w:rPr>
        <w:t xml:space="preserve">t the last meeting, </w:t>
      </w:r>
      <w:r w:rsidR="00DE1505">
        <w:rPr>
          <w:rFonts w:eastAsia="Calibri" w:cstheme="minorHAnsi"/>
          <w:color w:val="000000" w:themeColor="text1"/>
          <w:sz w:val="20"/>
          <w:szCs w:val="20"/>
          <w:lang w:eastAsia="en-GB"/>
        </w:rPr>
        <w:t>it</w:t>
      </w:r>
      <w:r w:rsidR="00E01F73" w:rsidRPr="00E01F73">
        <w:rPr>
          <w:rFonts w:eastAsia="Calibri" w:cstheme="minorHAnsi"/>
          <w:color w:val="000000" w:themeColor="text1"/>
          <w:sz w:val="20"/>
          <w:szCs w:val="20"/>
          <w:lang w:eastAsia="en-GB"/>
        </w:rPr>
        <w:t xml:space="preserve"> introduced the proposal to establish a Young People’s Group to ensure young voices are represented in the GDF project. Since then</w:t>
      </w:r>
      <w:r w:rsidR="00757FCB">
        <w:rPr>
          <w:rFonts w:eastAsia="Calibri" w:cstheme="minorHAnsi"/>
          <w:color w:val="000000" w:themeColor="text1"/>
          <w:sz w:val="20"/>
          <w:szCs w:val="20"/>
          <w:lang w:eastAsia="en-GB"/>
        </w:rPr>
        <w:t>,</w:t>
      </w:r>
      <w:r w:rsidR="00E01F73" w:rsidRPr="00E01F73">
        <w:rPr>
          <w:rFonts w:eastAsia="Calibri" w:cstheme="minorHAnsi"/>
          <w:color w:val="000000" w:themeColor="text1"/>
          <w:sz w:val="20"/>
          <w:szCs w:val="20"/>
          <w:lang w:eastAsia="en-GB"/>
        </w:rPr>
        <w:t xml:space="preserve"> good progress</w:t>
      </w:r>
      <w:r w:rsidR="00800F92">
        <w:rPr>
          <w:rFonts w:eastAsia="Calibri" w:cstheme="minorHAnsi"/>
          <w:color w:val="000000" w:themeColor="text1"/>
          <w:sz w:val="20"/>
          <w:szCs w:val="20"/>
          <w:lang w:eastAsia="en-GB"/>
        </w:rPr>
        <w:t xml:space="preserve"> has been made</w:t>
      </w:r>
      <w:r w:rsidR="00E01F73" w:rsidRPr="00E01F73">
        <w:rPr>
          <w:rFonts w:eastAsia="Calibri" w:cstheme="minorHAnsi"/>
          <w:color w:val="000000" w:themeColor="text1"/>
          <w:sz w:val="20"/>
          <w:szCs w:val="20"/>
          <w:lang w:eastAsia="en-GB"/>
        </w:rPr>
        <w:t xml:space="preserve">. </w:t>
      </w:r>
      <w:r w:rsidR="00800F92">
        <w:rPr>
          <w:rFonts w:eastAsia="Calibri" w:cstheme="minorHAnsi"/>
          <w:color w:val="000000" w:themeColor="text1"/>
          <w:sz w:val="20"/>
          <w:szCs w:val="20"/>
          <w:lang w:eastAsia="en-GB"/>
        </w:rPr>
        <w:t>A</w:t>
      </w:r>
      <w:r w:rsidR="00E01F73" w:rsidRPr="00E01F73">
        <w:rPr>
          <w:rFonts w:eastAsia="Calibri" w:cstheme="minorHAnsi"/>
          <w:color w:val="000000" w:themeColor="text1"/>
          <w:sz w:val="20"/>
          <w:szCs w:val="20"/>
          <w:lang w:eastAsia="en-GB"/>
        </w:rPr>
        <w:t xml:space="preserve"> launch</w:t>
      </w:r>
      <w:r w:rsidR="00DB4218" w:rsidRPr="004E1532">
        <w:rPr>
          <w:rFonts w:eastAsia="Calibri" w:cstheme="minorHAnsi"/>
          <w:color w:val="000000" w:themeColor="text1"/>
          <w:sz w:val="20"/>
          <w:szCs w:val="20"/>
          <w:lang w:eastAsia="en-GB"/>
        </w:rPr>
        <w:t xml:space="preserve"> event</w:t>
      </w:r>
      <w:r w:rsidR="00E01F73" w:rsidRPr="00E01F73">
        <w:rPr>
          <w:rFonts w:eastAsia="Calibri" w:cstheme="minorHAnsi"/>
          <w:color w:val="000000" w:themeColor="text1"/>
          <w:sz w:val="20"/>
          <w:szCs w:val="20"/>
          <w:lang w:eastAsia="en-GB"/>
        </w:rPr>
        <w:t xml:space="preserve"> is scheduled for 18th February 2026 (during half-term) at Muncaster Castle. A targeted social media campaign will run later this year, alongside engagement with schools, sports clubs, apprenticeship programmes and local youth groups.</w:t>
      </w:r>
    </w:p>
    <w:p w14:paraId="3E3E9BDE" w14:textId="77777777" w:rsidR="002C5E9F" w:rsidRPr="004E1532" w:rsidRDefault="002C5E9F" w:rsidP="00D81197">
      <w:pPr>
        <w:suppressAutoHyphens/>
        <w:autoSpaceDN w:val="0"/>
        <w:spacing w:after="0" w:line="247" w:lineRule="auto"/>
        <w:jc w:val="both"/>
        <w:rPr>
          <w:rFonts w:eastAsia="Calibri" w:cstheme="minorHAnsi"/>
          <w:b/>
          <w:bCs/>
          <w:color w:val="000000" w:themeColor="text1"/>
          <w:sz w:val="20"/>
          <w:szCs w:val="20"/>
          <w:u w:val="single"/>
          <w:lang w:eastAsia="en-GB"/>
        </w:rPr>
      </w:pPr>
    </w:p>
    <w:p w14:paraId="0E27DA64" w14:textId="016F3312" w:rsidR="002C5E9F" w:rsidRPr="004E1532" w:rsidRDefault="002C5E9F" w:rsidP="00D81197">
      <w:pPr>
        <w:suppressAutoHyphens/>
        <w:autoSpaceDN w:val="0"/>
        <w:spacing w:after="0" w:line="247" w:lineRule="auto"/>
        <w:ind w:left="10" w:hanging="10"/>
        <w:jc w:val="both"/>
        <w:rPr>
          <w:rFonts w:eastAsia="Calibri" w:cstheme="minorHAnsi"/>
          <w:b/>
          <w:bCs/>
          <w:color w:val="000000" w:themeColor="text1"/>
          <w:sz w:val="20"/>
          <w:szCs w:val="20"/>
          <w:u w:val="single"/>
          <w:lang w:eastAsia="en-GB"/>
        </w:rPr>
      </w:pPr>
      <w:r w:rsidRPr="004E1532">
        <w:rPr>
          <w:rFonts w:eastAsia="Calibri" w:cstheme="minorHAnsi"/>
          <w:b/>
          <w:bCs/>
          <w:color w:val="000000" w:themeColor="text1"/>
          <w:sz w:val="20"/>
          <w:szCs w:val="20"/>
          <w:u w:val="single"/>
          <w:lang w:eastAsia="en-GB"/>
        </w:rPr>
        <w:t>Business Subgroup Feedback:</w:t>
      </w:r>
    </w:p>
    <w:p w14:paraId="24BFA348" w14:textId="466184C4" w:rsidR="00130AAE" w:rsidRPr="00130AAE" w:rsidRDefault="001A740B" w:rsidP="00007220">
      <w:pPr>
        <w:suppressAutoHyphens/>
        <w:autoSpaceDN w:val="0"/>
        <w:spacing w:after="0" w:line="247" w:lineRule="auto"/>
        <w:ind w:left="10" w:hanging="10"/>
        <w:jc w:val="both"/>
        <w:rPr>
          <w:rFonts w:eastAsia="Calibri" w:cstheme="minorHAnsi"/>
          <w:color w:val="000000" w:themeColor="text1"/>
          <w:sz w:val="20"/>
          <w:szCs w:val="20"/>
          <w:lang w:eastAsia="en-GB"/>
        </w:rPr>
      </w:pPr>
      <w:r w:rsidRPr="004E1532">
        <w:rPr>
          <w:rFonts w:eastAsia="Calibri" w:cstheme="minorHAnsi"/>
          <w:color w:val="000000" w:themeColor="text1"/>
          <w:sz w:val="20"/>
          <w:szCs w:val="20"/>
          <w:lang w:eastAsia="en-GB"/>
        </w:rPr>
        <w:t xml:space="preserve">The Business </w:t>
      </w:r>
      <w:r w:rsidR="00007220">
        <w:rPr>
          <w:rFonts w:eastAsia="Calibri" w:cstheme="minorHAnsi"/>
          <w:color w:val="000000" w:themeColor="text1"/>
          <w:sz w:val="20"/>
          <w:szCs w:val="20"/>
          <w:lang w:eastAsia="en-GB"/>
        </w:rPr>
        <w:t>L</w:t>
      </w:r>
      <w:r w:rsidRPr="004E1532">
        <w:rPr>
          <w:rFonts w:eastAsia="Calibri" w:cstheme="minorHAnsi"/>
          <w:color w:val="000000" w:themeColor="text1"/>
          <w:sz w:val="20"/>
          <w:szCs w:val="20"/>
          <w:lang w:eastAsia="en-GB"/>
        </w:rPr>
        <w:t>ead</w:t>
      </w:r>
      <w:r w:rsidR="00B85E4C" w:rsidRPr="004E1532">
        <w:rPr>
          <w:rFonts w:eastAsia="Calibri" w:cstheme="minorHAnsi"/>
          <w:color w:val="000000" w:themeColor="text1"/>
          <w:sz w:val="20"/>
          <w:szCs w:val="20"/>
          <w:lang w:eastAsia="en-GB"/>
        </w:rPr>
        <w:t xml:space="preserve"> informed the Community Partnership </w:t>
      </w:r>
      <w:r w:rsidR="0059512A">
        <w:rPr>
          <w:rFonts w:eastAsia="Calibri" w:cstheme="minorHAnsi"/>
          <w:color w:val="000000" w:themeColor="text1"/>
          <w:sz w:val="20"/>
          <w:szCs w:val="20"/>
          <w:lang w:eastAsia="en-GB"/>
        </w:rPr>
        <w:t xml:space="preserve">that </w:t>
      </w:r>
      <w:r w:rsidR="00B85E4C" w:rsidRPr="004E1532">
        <w:rPr>
          <w:rFonts w:eastAsia="Calibri" w:cstheme="minorHAnsi"/>
          <w:color w:val="000000" w:themeColor="text1"/>
          <w:sz w:val="20"/>
          <w:szCs w:val="20"/>
          <w:lang w:eastAsia="en-GB"/>
        </w:rPr>
        <w:t>o</w:t>
      </w:r>
      <w:r w:rsidR="00130AAE" w:rsidRPr="00130AAE">
        <w:rPr>
          <w:rFonts w:eastAsia="Calibri" w:cstheme="minorHAnsi"/>
          <w:color w:val="000000" w:themeColor="text1"/>
          <w:sz w:val="20"/>
          <w:szCs w:val="20"/>
          <w:lang w:eastAsia="en-GB"/>
        </w:rPr>
        <w:t>n 3rd July</w:t>
      </w:r>
      <w:r w:rsidR="00B85E4C" w:rsidRPr="004E1532">
        <w:rPr>
          <w:rFonts w:eastAsia="Calibri" w:cstheme="minorHAnsi"/>
          <w:color w:val="000000" w:themeColor="text1"/>
          <w:sz w:val="20"/>
          <w:szCs w:val="20"/>
          <w:lang w:eastAsia="en-GB"/>
        </w:rPr>
        <w:t xml:space="preserve"> </w:t>
      </w:r>
      <w:r w:rsidR="00F32380" w:rsidRPr="004E1532">
        <w:rPr>
          <w:rFonts w:eastAsia="Calibri" w:cstheme="minorHAnsi"/>
          <w:color w:val="000000" w:themeColor="text1"/>
          <w:sz w:val="20"/>
          <w:szCs w:val="20"/>
          <w:lang w:eastAsia="en-GB"/>
        </w:rPr>
        <w:t>2025</w:t>
      </w:r>
      <w:r w:rsidR="00E40B01" w:rsidRPr="004E1532">
        <w:rPr>
          <w:rFonts w:eastAsia="Calibri" w:cstheme="minorHAnsi"/>
          <w:color w:val="000000" w:themeColor="text1"/>
          <w:sz w:val="20"/>
          <w:szCs w:val="20"/>
          <w:lang w:eastAsia="en-GB"/>
        </w:rPr>
        <w:t xml:space="preserve"> </w:t>
      </w:r>
      <w:r w:rsidR="00130AAE" w:rsidRPr="00130AAE">
        <w:rPr>
          <w:rFonts w:eastAsia="Calibri" w:cstheme="minorHAnsi"/>
          <w:color w:val="000000" w:themeColor="text1"/>
          <w:sz w:val="20"/>
          <w:szCs w:val="20"/>
          <w:lang w:eastAsia="en-GB"/>
        </w:rPr>
        <w:t xml:space="preserve">a business engagement event at Seascale Golf Club focused on cyber security and visioning. </w:t>
      </w:r>
      <w:r w:rsidR="0059512A">
        <w:rPr>
          <w:rFonts w:eastAsia="Calibri" w:cstheme="minorHAnsi"/>
          <w:color w:val="000000" w:themeColor="text1"/>
          <w:sz w:val="20"/>
          <w:szCs w:val="20"/>
          <w:lang w:eastAsia="en-GB"/>
        </w:rPr>
        <w:t xml:space="preserve">In advance of the </w:t>
      </w:r>
      <w:r w:rsidR="00130AAE" w:rsidRPr="00130AAE">
        <w:rPr>
          <w:rFonts w:eastAsia="Calibri" w:cstheme="minorHAnsi"/>
          <w:color w:val="000000" w:themeColor="text1"/>
          <w:sz w:val="20"/>
          <w:szCs w:val="20"/>
          <w:lang w:eastAsia="en-GB"/>
        </w:rPr>
        <w:t>event, invitations</w:t>
      </w:r>
      <w:r w:rsidR="0059512A">
        <w:rPr>
          <w:rFonts w:eastAsia="Calibri" w:cstheme="minorHAnsi"/>
          <w:color w:val="000000" w:themeColor="text1"/>
          <w:sz w:val="20"/>
          <w:szCs w:val="20"/>
          <w:lang w:eastAsia="en-GB"/>
        </w:rPr>
        <w:t xml:space="preserve"> were hand delivered</w:t>
      </w:r>
      <w:r w:rsidR="00130AAE" w:rsidRPr="00130AAE">
        <w:rPr>
          <w:rFonts w:eastAsia="Calibri" w:cstheme="minorHAnsi"/>
          <w:color w:val="000000" w:themeColor="text1"/>
          <w:sz w:val="20"/>
          <w:szCs w:val="20"/>
          <w:lang w:eastAsia="en-GB"/>
        </w:rPr>
        <w:t>, which led to several positive conversations</w:t>
      </w:r>
      <w:r w:rsidR="00007220">
        <w:rPr>
          <w:rFonts w:eastAsia="Calibri" w:cstheme="minorHAnsi"/>
          <w:color w:val="000000" w:themeColor="text1"/>
          <w:sz w:val="20"/>
          <w:szCs w:val="20"/>
          <w:lang w:eastAsia="en-GB"/>
        </w:rPr>
        <w:t>, however no attendees on the day</w:t>
      </w:r>
      <w:r w:rsidR="00130AAE" w:rsidRPr="00130AAE">
        <w:rPr>
          <w:rFonts w:eastAsia="Calibri" w:cstheme="minorHAnsi"/>
          <w:color w:val="000000" w:themeColor="text1"/>
          <w:sz w:val="20"/>
          <w:szCs w:val="20"/>
          <w:lang w:eastAsia="en-GB"/>
        </w:rPr>
        <w:t xml:space="preserve">. A follow-up letter has since been sent </w:t>
      </w:r>
      <w:r w:rsidR="00152470" w:rsidRPr="004E1532">
        <w:rPr>
          <w:rFonts w:eastAsia="Calibri" w:cstheme="minorHAnsi"/>
          <w:color w:val="000000" w:themeColor="text1"/>
          <w:sz w:val="20"/>
          <w:szCs w:val="20"/>
          <w:lang w:eastAsia="en-GB"/>
        </w:rPr>
        <w:t xml:space="preserve">out </w:t>
      </w:r>
      <w:r w:rsidR="00130AAE" w:rsidRPr="00130AAE">
        <w:rPr>
          <w:rFonts w:eastAsia="Calibri" w:cstheme="minorHAnsi"/>
          <w:color w:val="000000" w:themeColor="text1"/>
          <w:sz w:val="20"/>
          <w:szCs w:val="20"/>
          <w:lang w:eastAsia="en-GB"/>
        </w:rPr>
        <w:t>to gather feedback</w:t>
      </w:r>
      <w:r w:rsidR="0059512A">
        <w:rPr>
          <w:rFonts w:eastAsia="Calibri" w:cstheme="minorHAnsi"/>
          <w:color w:val="000000" w:themeColor="text1"/>
          <w:sz w:val="20"/>
          <w:szCs w:val="20"/>
          <w:lang w:eastAsia="en-GB"/>
        </w:rPr>
        <w:t xml:space="preserve"> on how businesses would like to be engaged with</w:t>
      </w:r>
      <w:r w:rsidR="00130AAE" w:rsidRPr="00130AAE">
        <w:rPr>
          <w:rFonts w:eastAsia="Calibri" w:cstheme="minorHAnsi"/>
          <w:color w:val="000000" w:themeColor="text1"/>
          <w:sz w:val="20"/>
          <w:szCs w:val="20"/>
          <w:lang w:eastAsia="en-GB"/>
        </w:rPr>
        <w:t xml:space="preserve">. One response so far </w:t>
      </w:r>
      <w:r w:rsidR="00152470" w:rsidRPr="004E1532">
        <w:rPr>
          <w:rFonts w:eastAsia="Calibri" w:cstheme="minorHAnsi"/>
          <w:color w:val="000000" w:themeColor="text1"/>
          <w:sz w:val="20"/>
          <w:szCs w:val="20"/>
          <w:lang w:eastAsia="en-GB"/>
        </w:rPr>
        <w:lastRenderedPageBreak/>
        <w:t xml:space="preserve">stated they would </w:t>
      </w:r>
      <w:r w:rsidR="00130AAE" w:rsidRPr="00130AAE">
        <w:rPr>
          <w:rFonts w:eastAsia="Calibri" w:cstheme="minorHAnsi"/>
          <w:color w:val="000000" w:themeColor="text1"/>
          <w:sz w:val="20"/>
          <w:szCs w:val="20"/>
          <w:lang w:eastAsia="en-GB"/>
        </w:rPr>
        <w:t>prefer email communication going forward.</w:t>
      </w:r>
      <w:r w:rsidR="00007220">
        <w:rPr>
          <w:rFonts w:eastAsia="Calibri" w:cstheme="minorHAnsi"/>
          <w:color w:val="000000" w:themeColor="text1"/>
          <w:sz w:val="20"/>
          <w:szCs w:val="20"/>
          <w:lang w:eastAsia="en-GB"/>
        </w:rPr>
        <w:t xml:space="preserve"> </w:t>
      </w:r>
      <w:r w:rsidR="00BB304F" w:rsidRPr="00130AAE">
        <w:rPr>
          <w:rFonts w:eastAsia="Calibri" w:cstheme="minorHAnsi"/>
          <w:color w:val="000000" w:themeColor="text1"/>
          <w:sz w:val="20"/>
          <w:szCs w:val="20"/>
          <w:lang w:eastAsia="en-GB"/>
        </w:rPr>
        <w:t>A Business</w:t>
      </w:r>
      <w:r w:rsidR="00130AAE" w:rsidRPr="00130AAE">
        <w:rPr>
          <w:rFonts w:eastAsia="Calibri" w:cstheme="minorHAnsi"/>
          <w:color w:val="000000" w:themeColor="text1"/>
          <w:sz w:val="20"/>
          <w:szCs w:val="20"/>
          <w:lang w:eastAsia="en-GB"/>
        </w:rPr>
        <w:t xml:space="preserve"> Strategy has been </w:t>
      </w:r>
      <w:r w:rsidR="0059512A">
        <w:rPr>
          <w:rFonts w:eastAsia="Calibri" w:cstheme="minorHAnsi"/>
          <w:color w:val="000000" w:themeColor="text1"/>
          <w:sz w:val="20"/>
          <w:szCs w:val="20"/>
          <w:lang w:eastAsia="en-GB"/>
        </w:rPr>
        <w:t>drafted</w:t>
      </w:r>
      <w:r w:rsidR="00130AAE" w:rsidRPr="00130AAE">
        <w:rPr>
          <w:rFonts w:eastAsia="Calibri" w:cstheme="minorHAnsi"/>
          <w:color w:val="000000" w:themeColor="text1"/>
          <w:sz w:val="20"/>
          <w:szCs w:val="20"/>
          <w:lang w:eastAsia="en-GB"/>
        </w:rPr>
        <w:t xml:space="preserve"> and will be discussed at the December C</w:t>
      </w:r>
      <w:r w:rsidR="00152470" w:rsidRPr="004E1532">
        <w:rPr>
          <w:rFonts w:eastAsia="Calibri" w:cstheme="minorHAnsi"/>
          <w:color w:val="000000" w:themeColor="text1"/>
          <w:sz w:val="20"/>
          <w:szCs w:val="20"/>
          <w:lang w:eastAsia="en-GB"/>
        </w:rPr>
        <w:t xml:space="preserve">ommunity </w:t>
      </w:r>
      <w:r w:rsidR="00130AAE" w:rsidRPr="00130AAE">
        <w:rPr>
          <w:rFonts w:eastAsia="Calibri" w:cstheme="minorHAnsi"/>
          <w:color w:val="000000" w:themeColor="text1"/>
          <w:sz w:val="20"/>
          <w:szCs w:val="20"/>
          <w:lang w:eastAsia="en-GB"/>
        </w:rPr>
        <w:t>P</w:t>
      </w:r>
      <w:r w:rsidR="00152470" w:rsidRPr="004E1532">
        <w:rPr>
          <w:rFonts w:eastAsia="Calibri" w:cstheme="minorHAnsi"/>
          <w:color w:val="000000" w:themeColor="text1"/>
          <w:sz w:val="20"/>
          <w:szCs w:val="20"/>
          <w:lang w:eastAsia="en-GB"/>
        </w:rPr>
        <w:t>artnership</w:t>
      </w:r>
      <w:r w:rsidR="00130AAE" w:rsidRPr="00130AAE">
        <w:rPr>
          <w:rFonts w:eastAsia="Calibri" w:cstheme="minorHAnsi"/>
          <w:color w:val="000000" w:themeColor="text1"/>
          <w:sz w:val="20"/>
          <w:szCs w:val="20"/>
          <w:lang w:eastAsia="en-GB"/>
        </w:rPr>
        <w:t xml:space="preserve"> meeting.</w:t>
      </w:r>
    </w:p>
    <w:p w14:paraId="7F327EF3" w14:textId="77777777" w:rsidR="002C5E9F" w:rsidRPr="004E1532" w:rsidRDefault="002C5E9F" w:rsidP="00D81197">
      <w:pPr>
        <w:suppressAutoHyphens/>
        <w:autoSpaceDN w:val="0"/>
        <w:spacing w:after="0" w:line="247" w:lineRule="auto"/>
        <w:ind w:left="10" w:hanging="10"/>
        <w:jc w:val="both"/>
        <w:rPr>
          <w:rFonts w:eastAsia="Calibri" w:cstheme="minorHAnsi"/>
          <w:color w:val="000000" w:themeColor="text1"/>
          <w:sz w:val="20"/>
          <w:szCs w:val="20"/>
          <w:lang w:eastAsia="en-GB"/>
        </w:rPr>
      </w:pPr>
    </w:p>
    <w:p w14:paraId="6DCC8314" w14:textId="719AD63D" w:rsidR="000D358D" w:rsidRPr="004E1532" w:rsidRDefault="000D358D" w:rsidP="00D81197">
      <w:pPr>
        <w:suppressAutoHyphens/>
        <w:autoSpaceDN w:val="0"/>
        <w:spacing w:after="0" w:line="247" w:lineRule="auto"/>
        <w:ind w:left="10" w:hanging="10"/>
        <w:jc w:val="both"/>
        <w:rPr>
          <w:rFonts w:eastAsia="Calibri" w:cstheme="minorHAnsi"/>
          <w:b/>
          <w:bCs/>
          <w:color w:val="000000"/>
          <w:sz w:val="20"/>
          <w:szCs w:val="20"/>
          <w:u w:val="single"/>
          <w:lang w:eastAsia="en-GB"/>
        </w:rPr>
      </w:pPr>
      <w:r w:rsidRPr="004E1532">
        <w:rPr>
          <w:rFonts w:eastAsia="Calibri" w:cstheme="minorHAnsi"/>
          <w:b/>
          <w:bCs/>
          <w:color w:val="000000" w:themeColor="text1"/>
          <w:sz w:val="20"/>
          <w:szCs w:val="20"/>
          <w:u w:val="single"/>
          <w:lang w:eastAsia="en-GB"/>
        </w:rPr>
        <w:t>Communication</w:t>
      </w:r>
      <w:r w:rsidR="009E2046" w:rsidRPr="004E1532">
        <w:rPr>
          <w:rFonts w:eastAsia="Calibri" w:cstheme="minorHAnsi"/>
          <w:b/>
          <w:bCs/>
          <w:color w:val="000000" w:themeColor="text1"/>
          <w:sz w:val="20"/>
          <w:szCs w:val="20"/>
          <w:u w:val="single"/>
          <w:lang w:eastAsia="en-GB"/>
        </w:rPr>
        <w:t>s</w:t>
      </w:r>
      <w:r w:rsidR="00286E28" w:rsidRPr="004E1532">
        <w:rPr>
          <w:rFonts w:eastAsia="Calibri" w:cstheme="minorHAnsi"/>
          <w:b/>
          <w:bCs/>
          <w:color w:val="000000" w:themeColor="text1"/>
          <w:sz w:val="20"/>
          <w:szCs w:val="20"/>
          <w:u w:val="single"/>
          <w:lang w:eastAsia="en-GB"/>
        </w:rPr>
        <w:t xml:space="preserve"> Update</w:t>
      </w:r>
    </w:p>
    <w:p w14:paraId="6AA11BEC" w14:textId="262F3F8D" w:rsidR="00E072CC" w:rsidRPr="004E1532" w:rsidRDefault="00812387" w:rsidP="00D81197">
      <w:pPr>
        <w:spacing w:after="0"/>
        <w:jc w:val="both"/>
        <w:rPr>
          <w:rFonts w:cstheme="minorHAnsi"/>
          <w:sz w:val="20"/>
          <w:szCs w:val="20"/>
        </w:rPr>
      </w:pPr>
      <w:r w:rsidRPr="004E1532">
        <w:rPr>
          <w:rFonts w:cstheme="minorHAnsi"/>
          <w:sz w:val="20"/>
          <w:szCs w:val="20"/>
        </w:rPr>
        <w:t>The Communications Lead provided an update on activities undertaken since the previous Community Partnership meeting. This included the distribution of a printed newsletter to all households within the Search Area in June, accompanied by a digital version circulated to over 750 subscribers. Additionally, a leaflet summarising recent progress on the development of a Community Vision was produced and is being used to facilitate meaningful discussions during ongoing engagements. Information about upcoming NWS Out of Sea</w:t>
      </w:r>
      <w:r w:rsidR="00757FCB">
        <w:rPr>
          <w:rFonts w:cstheme="minorHAnsi"/>
          <w:sz w:val="20"/>
          <w:szCs w:val="20"/>
        </w:rPr>
        <w:t>r</w:t>
      </w:r>
      <w:r w:rsidRPr="004E1532">
        <w:rPr>
          <w:rFonts w:cstheme="minorHAnsi"/>
          <w:sz w:val="20"/>
          <w:szCs w:val="20"/>
        </w:rPr>
        <w:t xml:space="preserve">ch Area drop-in sessions in Whitehaven, Egremont, and Cleator Moor </w:t>
      </w:r>
      <w:r w:rsidR="00757FCB">
        <w:rPr>
          <w:rFonts w:cstheme="minorHAnsi"/>
          <w:sz w:val="20"/>
          <w:szCs w:val="20"/>
        </w:rPr>
        <w:t xml:space="preserve">in </w:t>
      </w:r>
      <w:r w:rsidRPr="004E1532">
        <w:rPr>
          <w:rFonts w:cstheme="minorHAnsi"/>
          <w:sz w:val="20"/>
          <w:szCs w:val="20"/>
        </w:rPr>
        <w:t>September is also being promoted via social media channels.</w:t>
      </w:r>
    </w:p>
    <w:p w14:paraId="63F309D3" w14:textId="77777777" w:rsidR="00812387" w:rsidRPr="004E1532" w:rsidRDefault="00812387" w:rsidP="00D81197">
      <w:pPr>
        <w:spacing w:after="0"/>
        <w:jc w:val="both"/>
        <w:rPr>
          <w:rFonts w:cstheme="minorHAnsi"/>
          <w:sz w:val="20"/>
          <w:szCs w:val="20"/>
        </w:rPr>
      </w:pPr>
    </w:p>
    <w:p w14:paraId="64B8C49C" w14:textId="5889A2BD" w:rsidR="001E2A46" w:rsidRPr="004E1532" w:rsidRDefault="001E2A46" w:rsidP="00D81197">
      <w:pPr>
        <w:suppressAutoHyphens/>
        <w:autoSpaceDN w:val="0"/>
        <w:spacing w:after="0" w:line="247" w:lineRule="auto"/>
        <w:ind w:left="10" w:hanging="10"/>
        <w:jc w:val="both"/>
        <w:rPr>
          <w:rFonts w:eastAsia="Calibri" w:cstheme="minorHAnsi"/>
          <w:b/>
          <w:bCs/>
          <w:color w:val="000000"/>
          <w:sz w:val="20"/>
          <w:szCs w:val="20"/>
          <w:u w:val="single"/>
          <w:lang w:eastAsia="en-GB"/>
        </w:rPr>
      </w:pPr>
      <w:r w:rsidRPr="004E1532">
        <w:rPr>
          <w:rFonts w:eastAsia="Calibri" w:cstheme="minorHAnsi"/>
          <w:b/>
          <w:bCs/>
          <w:color w:val="000000" w:themeColor="text1"/>
          <w:sz w:val="20"/>
          <w:szCs w:val="20"/>
          <w:u w:val="single"/>
          <w:lang w:eastAsia="en-GB"/>
        </w:rPr>
        <w:t>Community Engagement</w:t>
      </w:r>
      <w:r w:rsidR="008E262B" w:rsidRPr="004E1532">
        <w:rPr>
          <w:rFonts w:eastAsia="Calibri" w:cstheme="minorHAnsi"/>
          <w:b/>
          <w:bCs/>
          <w:color w:val="000000" w:themeColor="text1"/>
          <w:sz w:val="20"/>
          <w:szCs w:val="20"/>
          <w:u w:val="single"/>
          <w:lang w:eastAsia="en-GB"/>
        </w:rPr>
        <w:t xml:space="preserve"> Update</w:t>
      </w:r>
    </w:p>
    <w:p w14:paraId="45196BA1" w14:textId="4BBF939F" w:rsidR="007F2779" w:rsidRPr="007F2779" w:rsidRDefault="001A740B" w:rsidP="00D81197">
      <w:pPr>
        <w:suppressAutoHyphens/>
        <w:autoSpaceDN w:val="0"/>
        <w:spacing w:after="0" w:line="247" w:lineRule="auto"/>
        <w:jc w:val="both"/>
        <w:rPr>
          <w:rFonts w:eastAsia="Calibri" w:cstheme="minorHAnsi"/>
          <w:color w:val="000000"/>
          <w:sz w:val="20"/>
          <w:szCs w:val="20"/>
          <w:lang w:eastAsia="en-GB"/>
        </w:rPr>
      </w:pPr>
      <w:r w:rsidRPr="004E1532">
        <w:rPr>
          <w:rFonts w:eastAsia="Calibri" w:cstheme="minorHAnsi"/>
          <w:color w:val="000000"/>
          <w:sz w:val="20"/>
          <w:szCs w:val="20"/>
          <w:lang w:eastAsia="en-GB"/>
        </w:rPr>
        <w:t>The Community Engagement Manager recapped s</w:t>
      </w:r>
      <w:r w:rsidR="007F2779" w:rsidRPr="007F2779">
        <w:rPr>
          <w:rFonts w:eastAsia="Calibri" w:cstheme="minorHAnsi"/>
          <w:color w:val="000000"/>
          <w:sz w:val="20"/>
          <w:szCs w:val="20"/>
          <w:lang w:eastAsia="en-GB"/>
        </w:rPr>
        <w:t>ince the last C</w:t>
      </w:r>
      <w:r w:rsidRPr="004E1532">
        <w:rPr>
          <w:rFonts w:eastAsia="Calibri" w:cstheme="minorHAnsi"/>
          <w:color w:val="000000"/>
          <w:sz w:val="20"/>
          <w:szCs w:val="20"/>
          <w:lang w:eastAsia="en-GB"/>
        </w:rPr>
        <w:t xml:space="preserve">ommunity </w:t>
      </w:r>
      <w:r w:rsidR="007F2779" w:rsidRPr="007F2779">
        <w:rPr>
          <w:rFonts w:eastAsia="Calibri" w:cstheme="minorHAnsi"/>
          <w:color w:val="000000"/>
          <w:sz w:val="20"/>
          <w:szCs w:val="20"/>
          <w:lang w:eastAsia="en-GB"/>
        </w:rPr>
        <w:t>P</w:t>
      </w:r>
      <w:r w:rsidRPr="004E1532">
        <w:rPr>
          <w:rFonts w:eastAsia="Calibri" w:cstheme="minorHAnsi"/>
          <w:color w:val="000000"/>
          <w:sz w:val="20"/>
          <w:szCs w:val="20"/>
          <w:lang w:eastAsia="en-GB"/>
        </w:rPr>
        <w:t>artnership</w:t>
      </w:r>
      <w:r w:rsidR="007F2779" w:rsidRPr="007F2779">
        <w:rPr>
          <w:rFonts w:eastAsia="Calibri" w:cstheme="minorHAnsi"/>
          <w:color w:val="000000"/>
          <w:sz w:val="20"/>
          <w:szCs w:val="20"/>
          <w:lang w:eastAsia="en-GB"/>
        </w:rPr>
        <w:t xml:space="preserve"> meeting, </w:t>
      </w:r>
      <w:r w:rsidR="0059512A">
        <w:rPr>
          <w:rFonts w:eastAsia="Calibri" w:cstheme="minorHAnsi"/>
          <w:color w:val="000000"/>
          <w:sz w:val="20"/>
          <w:szCs w:val="20"/>
          <w:lang w:eastAsia="en-GB"/>
        </w:rPr>
        <w:t>Community Partnership representatives</w:t>
      </w:r>
      <w:r w:rsidR="007F2779" w:rsidRPr="007F2779">
        <w:rPr>
          <w:rFonts w:eastAsia="Calibri" w:cstheme="minorHAnsi"/>
          <w:color w:val="000000"/>
          <w:sz w:val="20"/>
          <w:szCs w:val="20"/>
          <w:lang w:eastAsia="en-GB"/>
        </w:rPr>
        <w:t xml:space="preserve"> attended 28 community events, with a total of 1,158 engagements.</w:t>
      </w:r>
      <w:r w:rsidR="007F2779" w:rsidRPr="004E1532">
        <w:rPr>
          <w:rFonts w:eastAsia="Calibri" w:cstheme="minorHAnsi"/>
          <w:color w:val="000000"/>
          <w:sz w:val="20"/>
          <w:szCs w:val="20"/>
          <w:lang w:eastAsia="en-GB"/>
        </w:rPr>
        <w:t xml:space="preserve"> </w:t>
      </w:r>
      <w:r w:rsidR="007F2779" w:rsidRPr="007F2779">
        <w:rPr>
          <w:rFonts w:eastAsia="Calibri" w:cstheme="minorHAnsi"/>
          <w:color w:val="000000"/>
          <w:sz w:val="20"/>
          <w:szCs w:val="20"/>
          <w:lang w:eastAsia="en-GB"/>
        </w:rPr>
        <w:t xml:space="preserve">These included a wide range of activities such as coffee mornings, toddler groups, drop-ins </w:t>
      </w:r>
      <w:r w:rsidR="00A62DDD">
        <w:rPr>
          <w:rFonts w:eastAsia="Calibri" w:cstheme="minorHAnsi"/>
          <w:color w:val="000000"/>
          <w:sz w:val="20"/>
          <w:szCs w:val="20"/>
          <w:lang w:eastAsia="en-GB"/>
        </w:rPr>
        <w:t>i</w:t>
      </w:r>
      <w:r w:rsidR="007F2779" w:rsidRPr="007F2779">
        <w:rPr>
          <w:rFonts w:eastAsia="Calibri" w:cstheme="minorHAnsi"/>
          <w:color w:val="000000"/>
          <w:sz w:val="20"/>
          <w:szCs w:val="20"/>
          <w:lang w:eastAsia="en-GB"/>
        </w:rPr>
        <w:t xml:space="preserve">n the nuclear estate, </w:t>
      </w:r>
      <w:r w:rsidR="009B414A" w:rsidRPr="004E1532">
        <w:rPr>
          <w:rFonts w:eastAsia="Calibri" w:cstheme="minorHAnsi"/>
          <w:color w:val="000000"/>
          <w:sz w:val="20"/>
          <w:szCs w:val="20"/>
          <w:lang w:eastAsia="en-GB"/>
        </w:rPr>
        <w:t>Drigg</w:t>
      </w:r>
      <w:r w:rsidR="007F2779" w:rsidRPr="007F2779">
        <w:rPr>
          <w:rFonts w:eastAsia="Calibri" w:cstheme="minorHAnsi"/>
          <w:color w:val="000000"/>
          <w:sz w:val="20"/>
          <w:szCs w:val="20"/>
          <w:lang w:eastAsia="en-GB"/>
        </w:rPr>
        <w:t xml:space="preserve"> </w:t>
      </w:r>
      <w:r w:rsidR="00757FCB">
        <w:rPr>
          <w:rFonts w:eastAsia="Calibri" w:cstheme="minorHAnsi"/>
          <w:color w:val="000000"/>
          <w:sz w:val="20"/>
          <w:szCs w:val="20"/>
          <w:lang w:eastAsia="en-GB"/>
        </w:rPr>
        <w:t>G</w:t>
      </w:r>
      <w:r w:rsidR="007F2779" w:rsidRPr="007F2779">
        <w:rPr>
          <w:rFonts w:eastAsia="Calibri" w:cstheme="minorHAnsi"/>
          <w:color w:val="000000"/>
          <w:sz w:val="20"/>
          <w:szCs w:val="20"/>
          <w:lang w:eastAsia="en-GB"/>
        </w:rPr>
        <w:t>ala, school f</w:t>
      </w:r>
      <w:r w:rsidR="00F83CF5" w:rsidRPr="004E1532">
        <w:rPr>
          <w:rFonts w:eastAsia="Calibri" w:cstheme="minorHAnsi"/>
          <w:color w:val="000000"/>
          <w:sz w:val="20"/>
          <w:szCs w:val="20"/>
          <w:lang w:eastAsia="en-GB"/>
        </w:rPr>
        <w:t>ayres</w:t>
      </w:r>
      <w:r w:rsidR="007F2779" w:rsidRPr="007F2779">
        <w:rPr>
          <w:rFonts w:eastAsia="Calibri" w:cstheme="minorHAnsi"/>
          <w:color w:val="000000"/>
          <w:sz w:val="20"/>
          <w:szCs w:val="20"/>
          <w:lang w:eastAsia="en-GB"/>
        </w:rPr>
        <w:t xml:space="preserve">, and major events like </w:t>
      </w:r>
      <w:proofErr w:type="spellStart"/>
      <w:r w:rsidR="007F2779" w:rsidRPr="007F2779">
        <w:rPr>
          <w:rFonts w:eastAsia="Calibri" w:cstheme="minorHAnsi"/>
          <w:color w:val="000000"/>
          <w:sz w:val="20"/>
          <w:szCs w:val="20"/>
          <w:lang w:eastAsia="en-GB"/>
        </w:rPr>
        <w:t>WellytheHell</w:t>
      </w:r>
      <w:r w:rsidR="00757FCB">
        <w:rPr>
          <w:rFonts w:eastAsia="Calibri" w:cstheme="minorHAnsi"/>
          <w:color w:val="000000"/>
          <w:sz w:val="20"/>
          <w:szCs w:val="20"/>
          <w:lang w:eastAsia="en-GB"/>
        </w:rPr>
        <w:t>i</w:t>
      </w:r>
      <w:proofErr w:type="spellEnd"/>
      <w:r w:rsidR="007F2779" w:rsidRPr="007F2779">
        <w:rPr>
          <w:rFonts w:eastAsia="Calibri" w:cstheme="minorHAnsi"/>
          <w:color w:val="000000"/>
          <w:sz w:val="20"/>
          <w:szCs w:val="20"/>
          <w:lang w:eastAsia="en-GB"/>
        </w:rPr>
        <w:t>, Rotating Wheels and Gosforth Show.</w:t>
      </w:r>
    </w:p>
    <w:p w14:paraId="7B42DE32" w14:textId="2305F962" w:rsidR="007F2779" w:rsidRPr="007F2779" w:rsidRDefault="007F2779" w:rsidP="00D81197">
      <w:pPr>
        <w:suppressAutoHyphens/>
        <w:autoSpaceDN w:val="0"/>
        <w:spacing w:after="0" w:line="247" w:lineRule="auto"/>
        <w:jc w:val="both"/>
        <w:rPr>
          <w:rFonts w:eastAsia="Calibri" w:cstheme="minorHAnsi"/>
          <w:color w:val="000000"/>
          <w:sz w:val="20"/>
          <w:szCs w:val="20"/>
          <w:lang w:eastAsia="en-GB"/>
        </w:rPr>
      </w:pPr>
      <w:r w:rsidRPr="007F2779">
        <w:rPr>
          <w:rFonts w:eastAsia="Calibri" w:cstheme="minorHAnsi"/>
          <w:color w:val="000000"/>
          <w:sz w:val="20"/>
          <w:szCs w:val="20"/>
          <w:lang w:eastAsia="en-GB"/>
        </w:rPr>
        <w:t>At Gosforth Show, we had a record</w:t>
      </w:r>
      <w:r w:rsidRPr="004E1532">
        <w:rPr>
          <w:rFonts w:eastAsia="Calibri" w:cstheme="minorHAnsi"/>
          <w:color w:val="000000"/>
          <w:sz w:val="20"/>
          <w:szCs w:val="20"/>
          <w:lang w:eastAsia="en-GB"/>
        </w:rPr>
        <w:t xml:space="preserve"> of</w:t>
      </w:r>
      <w:r w:rsidRPr="007F2779">
        <w:rPr>
          <w:rFonts w:eastAsia="Calibri" w:cstheme="minorHAnsi"/>
          <w:color w:val="000000"/>
          <w:sz w:val="20"/>
          <w:szCs w:val="20"/>
          <w:lang w:eastAsia="en-GB"/>
        </w:rPr>
        <w:t xml:space="preserve"> 356 engagements. Mid Copeland </w:t>
      </w:r>
      <w:r w:rsidR="000F311E" w:rsidRPr="004E1532">
        <w:rPr>
          <w:rFonts w:eastAsia="Calibri" w:cstheme="minorHAnsi"/>
          <w:color w:val="000000"/>
          <w:sz w:val="20"/>
          <w:szCs w:val="20"/>
          <w:lang w:eastAsia="en-GB"/>
        </w:rPr>
        <w:t xml:space="preserve">Community </w:t>
      </w:r>
      <w:r w:rsidRPr="007F2779">
        <w:rPr>
          <w:rFonts w:eastAsia="Calibri" w:cstheme="minorHAnsi"/>
          <w:color w:val="000000"/>
          <w:sz w:val="20"/>
          <w:szCs w:val="20"/>
          <w:lang w:eastAsia="en-GB"/>
        </w:rPr>
        <w:t xml:space="preserve">Partnership branding was highly visible across the showground — including show jumps, rosettes, microbus signage, and </w:t>
      </w:r>
      <w:proofErr w:type="spellStart"/>
      <w:r w:rsidRPr="007F2779">
        <w:rPr>
          <w:rFonts w:eastAsia="Calibri" w:cstheme="minorHAnsi"/>
          <w:color w:val="000000"/>
          <w:sz w:val="20"/>
          <w:szCs w:val="20"/>
          <w:lang w:eastAsia="en-GB"/>
        </w:rPr>
        <w:t>tannoy</w:t>
      </w:r>
      <w:proofErr w:type="spellEnd"/>
      <w:r w:rsidRPr="007F2779">
        <w:rPr>
          <w:rFonts w:eastAsia="Calibri" w:cstheme="minorHAnsi"/>
          <w:color w:val="000000"/>
          <w:sz w:val="20"/>
          <w:szCs w:val="20"/>
          <w:lang w:eastAsia="en-GB"/>
        </w:rPr>
        <w:t xml:space="preserve"> announcements.</w:t>
      </w:r>
    </w:p>
    <w:p w14:paraId="2DB1043B" w14:textId="77777777" w:rsidR="00E76519" w:rsidRPr="004E1532" w:rsidRDefault="00E76519" w:rsidP="00D81197">
      <w:pPr>
        <w:suppressAutoHyphens/>
        <w:autoSpaceDN w:val="0"/>
        <w:spacing w:after="0" w:line="247" w:lineRule="auto"/>
        <w:jc w:val="both"/>
        <w:rPr>
          <w:rFonts w:eastAsia="Calibri" w:cstheme="minorHAnsi"/>
          <w:b/>
          <w:bCs/>
          <w:color w:val="000000"/>
          <w:sz w:val="20"/>
          <w:szCs w:val="20"/>
          <w:u w:val="single"/>
          <w:lang w:eastAsia="en-GB"/>
        </w:rPr>
      </w:pPr>
    </w:p>
    <w:p w14:paraId="0E24E2A1" w14:textId="324C2194" w:rsidR="005169DB" w:rsidRPr="004E1532" w:rsidRDefault="005169DB" w:rsidP="00D81197">
      <w:pPr>
        <w:suppressAutoHyphens/>
        <w:autoSpaceDN w:val="0"/>
        <w:spacing w:after="0" w:line="247" w:lineRule="auto"/>
        <w:jc w:val="both"/>
        <w:rPr>
          <w:rFonts w:eastAsia="Calibri" w:cstheme="minorHAnsi"/>
          <w:b/>
          <w:bCs/>
          <w:color w:val="000000"/>
          <w:sz w:val="20"/>
          <w:szCs w:val="20"/>
          <w:u w:val="single"/>
          <w:lang w:eastAsia="en-GB"/>
        </w:rPr>
      </w:pPr>
      <w:r w:rsidRPr="004E1532">
        <w:rPr>
          <w:rFonts w:eastAsia="Calibri" w:cstheme="minorHAnsi"/>
          <w:b/>
          <w:bCs/>
          <w:color w:val="000000"/>
          <w:sz w:val="20"/>
          <w:szCs w:val="20"/>
          <w:u w:val="single"/>
          <w:lang w:eastAsia="en-GB"/>
        </w:rPr>
        <w:t>Issues for Escalation</w:t>
      </w:r>
    </w:p>
    <w:p w14:paraId="61B9D9A7" w14:textId="7B4B6A17" w:rsidR="005169DB" w:rsidRPr="004E1532" w:rsidRDefault="0052559A" w:rsidP="00D81197">
      <w:pPr>
        <w:pStyle w:val="ListParagraph"/>
        <w:numPr>
          <w:ilvl w:val="0"/>
          <w:numId w:val="10"/>
        </w:numPr>
        <w:suppressAutoHyphens/>
        <w:autoSpaceDN w:val="0"/>
        <w:spacing w:after="0" w:line="247" w:lineRule="auto"/>
        <w:jc w:val="both"/>
        <w:rPr>
          <w:rFonts w:eastAsia="Calibri" w:cstheme="minorHAnsi"/>
          <w:color w:val="000000"/>
          <w:sz w:val="20"/>
          <w:szCs w:val="20"/>
          <w:lang w:eastAsia="en-GB"/>
        </w:rPr>
      </w:pPr>
      <w:r w:rsidRPr="004E1532">
        <w:rPr>
          <w:rFonts w:eastAsia="Calibri" w:cstheme="minorHAnsi"/>
          <w:color w:val="000000"/>
          <w:sz w:val="20"/>
          <w:szCs w:val="20"/>
          <w:lang w:eastAsia="en-GB"/>
        </w:rPr>
        <w:t>No Issues for Escalation.</w:t>
      </w:r>
    </w:p>
    <w:p w14:paraId="007D110C" w14:textId="77777777" w:rsidR="0052559A" w:rsidRPr="004E1532" w:rsidRDefault="0052559A" w:rsidP="00D81197">
      <w:pPr>
        <w:suppressAutoHyphens/>
        <w:autoSpaceDN w:val="0"/>
        <w:spacing w:after="0" w:line="247" w:lineRule="auto"/>
        <w:ind w:left="10" w:hanging="10"/>
        <w:jc w:val="both"/>
        <w:rPr>
          <w:rFonts w:eastAsia="Calibri" w:cstheme="minorHAnsi"/>
          <w:color w:val="000000"/>
          <w:sz w:val="20"/>
          <w:szCs w:val="20"/>
          <w:lang w:eastAsia="en-GB"/>
        </w:rPr>
      </w:pPr>
    </w:p>
    <w:p w14:paraId="31DFC252" w14:textId="5C375681" w:rsidR="005169DB" w:rsidRPr="004E1532" w:rsidRDefault="005169DB" w:rsidP="00D81197">
      <w:pPr>
        <w:suppressAutoHyphens/>
        <w:autoSpaceDN w:val="0"/>
        <w:spacing w:after="0" w:line="247" w:lineRule="auto"/>
        <w:ind w:left="10" w:hanging="10"/>
        <w:jc w:val="both"/>
        <w:rPr>
          <w:rFonts w:eastAsia="Calibri" w:cstheme="minorHAnsi"/>
          <w:b/>
          <w:bCs/>
          <w:color w:val="000000"/>
          <w:sz w:val="20"/>
          <w:szCs w:val="20"/>
          <w:u w:val="single"/>
          <w:lang w:eastAsia="en-GB"/>
        </w:rPr>
      </w:pPr>
      <w:r w:rsidRPr="004E1532">
        <w:rPr>
          <w:rFonts w:eastAsia="Calibri" w:cstheme="minorHAnsi"/>
          <w:b/>
          <w:bCs/>
          <w:color w:val="000000"/>
          <w:sz w:val="20"/>
          <w:szCs w:val="20"/>
          <w:u w:val="single"/>
          <w:lang w:eastAsia="en-GB"/>
        </w:rPr>
        <w:t>Public Questions</w:t>
      </w:r>
    </w:p>
    <w:p w14:paraId="09DEF97C" w14:textId="19B1247A" w:rsidR="764769CE" w:rsidRPr="004E1532" w:rsidRDefault="0059512A" w:rsidP="00D81197">
      <w:pPr>
        <w:pStyle w:val="ListParagraph"/>
        <w:numPr>
          <w:ilvl w:val="0"/>
          <w:numId w:val="1"/>
        </w:numPr>
        <w:spacing w:after="0" w:line="247" w:lineRule="auto"/>
        <w:jc w:val="both"/>
        <w:rPr>
          <w:rFonts w:eastAsiaTheme="majorEastAsia" w:cstheme="minorHAnsi"/>
          <w:color w:val="000000" w:themeColor="text1"/>
          <w:sz w:val="20"/>
          <w:szCs w:val="20"/>
        </w:rPr>
      </w:pPr>
      <w:r>
        <w:rPr>
          <w:rFonts w:eastAsiaTheme="majorEastAsia" w:cstheme="minorHAnsi"/>
          <w:color w:val="000000" w:themeColor="text1"/>
          <w:sz w:val="20"/>
          <w:szCs w:val="20"/>
        </w:rPr>
        <w:t>Questions were asked regarding the 2026 Youth event and Community Investment Panel.</w:t>
      </w:r>
    </w:p>
    <w:tbl>
      <w:tblPr>
        <w:tblW w:w="0" w:type="auto"/>
        <w:tblLayout w:type="fixed"/>
        <w:tblLook w:val="06A0" w:firstRow="1" w:lastRow="0" w:firstColumn="1" w:lastColumn="0" w:noHBand="1" w:noVBand="1"/>
      </w:tblPr>
      <w:tblGrid>
        <w:gridCol w:w="6691"/>
      </w:tblGrid>
      <w:tr w:rsidR="177557ED" w:rsidRPr="004E1532" w14:paraId="3EA7BBC5" w14:textId="77777777" w:rsidTr="15D10EDA">
        <w:trPr>
          <w:trHeight w:val="300"/>
        </w:trPr>
        <w:tc>
          <w:tcPr>
            <w:tcW w:w="6691" w:type="dxa"/>
            <w:tcMar>
              <w:left w:w="180" w:type="dxa"/>
              <w:right w:w="180" w:type="dxa"/>
            </w:tcMar>
          </w:tcPr>
          <w:p w14:paraId="6AFC0D55" w14:textId="412FDF2B" w:rsidR="177557ED" w:rsidRPr="004E1532" w:rsidRDefault="177557ED" w:rsidP="00D81197">
            <w:pPr>
              <w:spacing w:after="0"/>
              <w:jc w:val="both"/>
              <w:rPr>
                <w:rFonts w:eastAsia="Calibri" w:cstheme="minorHAnsi"/>
                <w:color w:val="000000" w:themeColor="text1"/>
                <w:sz w:val="20"/>
                <w:szCs w:val="20"/>
              </w:rPr>
            </w:pPr>
          </w:p>
        </w:tc>
      </w:tr>
    </w:tbl>
    <w:p w14:paraId="0D5284B5" w14:textId="21F1C749" w:rsidR="005169DB" w:rsidRPr="004E1532" w:rsidRDefault="005169DB" w:rsidP="00D81197">
      <w:pPr>
        <w:suppressAutoHyphens/>
        <w:autoSpaceDN w:val="0"/>
        <w:spacing w:after="0" w:line="247" w:lineRule="auto"/>
        <w:jc w:val="both"/>
        <w:rPr>
          <w:rFonts w:eastAsia="Calibri" w:cstheme="minorHAnsi"/>
          <w:b/>
          <w:bCs/>
          <w:color w:val="000000"/>
          <w:sz w:val="20"/>
          <w:szCs w:val="20"/>
          <w:u w:val="single"/>
          <w:lang w:eastAsia="en-GB"/>
        </w:rPr>
      </w:pPr>
      <w:r w:rsidRPr="004E1532">
        <w:rPr>
          <w:rFonts w:eastAsia="Calibri" w:cstheme="minorHAnsi"/>
          <w:b/>
          <w:bCs/>
          <w:color w:val="000000" w:themeColor="text1"/>
          <w:sz w:val="20"/>
          <w:szCs w:val="20"/>
          <w:u w:val="single"/>
          <w:lang w:eastAsia="en-GB"/>
        </w:rPr>
        <w:t>Date of next meeting</w:t>
      </w:r>
    </w:p>
    <w:p w14:paraId="03F15816" w14:textId="0F8F1D98" w:rsidR="005318CA" w:rsidRPr="004E1532" w:rsidRDefault="005318CA" w:rsidP="00D81197">
      <w:pPr>
        <w:suppressAutoHyphens/>
        <w:autoSpaceDN w:val="0"/>
        <w:spacing w:after="0" w:line="247" w:lineRule="auto"/>
        <w:ind w:left="10" w:hanging="10"/>
        <w:jc w:val="both"/>
        <w:rPr>
          <w:rFonts w:eastAsiaTheme="majorEastAsia" w:cstheme="minorHAnsi"/>
          <w:b/>
          <w:bCs/>
          <w:color w:val="000000" w:themeColor="text1"/>
          <w:sz w:val="20"/>
          <w:szCs w:val="20"/>
          <w:lang w:eastAsia="en-GB"/>
        </w:rPr>
      </w:pPr>
      <w:r w:rsidRPr="004E1532">
        <w:rPr>
          <w:rFonts w:eastAsiaTheme="majorEastAsia" w:cstheme="minorHAnsi"/>
          <w:color w:val="000000" w:themeColor="text1"/>
          <w:sz w:val="20"/>
          <w:szCs w:val="20"/>
          <w:lang w:eastAsia="en-GB"/>
        </w:rPr>
        <w:t>Next Community Partnership meeting will be</w:t>
      </w:r>
      <w:r w:rsidR="008C1B25" w:rsidRPr="004E1532">
        <w:rPr>
          <w:rFonts w:eastAsiaTheme="majorEastAsia" w:cstheme="minorHAnsi"/>
          <w:color w:val="000000" w:themeColor="text1"/>
          <w:sz w:val="20"/>
          <w:szCs w:val="20"/>
          <w:lang w:eastAsia="en-GB"/>
        </w:rPr>
        <w:t xml:space="preserve"> </w:t>
      </w:r>
      <w:r w:rsidR="0051391A" w:rsidRPr="004E1532">
        <w:rPr>
          <w:rFonts w:eastAsiaTheme="majorEastAsia" w:cstheme="minorHAnsi"/>
          <w:b/>
          <w:bCs/>
          <w:color w:val="000000" w:themeColor="text1"/>
          <w:sz w:val="20"/>
          <w:szCs w:val="20"/>
          <w:lang w:eastAsia="en-GB"/>
        </w:rPr>
        <w:t>1</w:t>
      </w:r>
      <w:r w:rsidR="0051391A" w:rsidRPr="004E1532">
        <w:rPr>
          <w:rFonts w:eastAsiaTheme="majorEastAsia" w:cstheme="minorHAnsi"/>
          <w:b/>
          <w:bCs/>
          <w:color w:val="000000" w:themeColor="text1"/>
          <w:sz w:val="20"/>
          <w:szCs w:val="20"/>
          <w:vertAlign w:val="superscript"/>
          <w:lang w:eastAsia="en-GB"/>
        </w:rPr>
        <w:t>st</w:t>
      </w:r>
      <w:r w:rsidR="0051391A" w:rsidRPr="004E1532">
        <w:rPr>
          <w:rFonts w:eastAsiaTheme="majorEastAsia" w:cstheme="minorHAnsi"/>
          <w:b/>
          <w:bCs/>
          <w:color w:val="000000" w:themeColor="text1"/>
          <w:sz w:val="20"/>
          <w:szCs w:val="20"/>
          <w:lang w:eastAsia="en-GB"/>
        </w:rPr>
        <w:t xml:space="preserve"> December</w:t>
      </w:r>
      <w:r w:rsidR="008C1B25" w:rsidRPr="004E1532">
        <w:rPr>
          <w:rFonts w:eastAsiaTheme="majorEastAsia" w:cstheme="minorHAnsi"/>
          <w:b/>
          <w:bCs/>
          <w:color w:val="000000" w:themeColor="text1"/>
          <w:sz w:val="20"/>
          <w:szCs w:val="20"/>
          <w:lang w:eastAsia="en-GB"/>
        </w:rPr>
        <w:t xml:space="preserve"> 2025</w:t>
      </w:r>
      <w:r w:rsidR="00F63DDE" w:rsidRPr="004E1532">
        <w:rPr>
          <w:rFonts w:eastAsiaTheme="majorEastAsia" w:cstheme="minorHAnsi"/>
          <w:b/>
          <w:bCs/>
          <w:color w:val="000000" w:themeColor="text1"/>
          <w:sz w:val="20"/>
          <w:szCs w:val="20"/>
          <w:lang w:eastAsia="en-GB"/>
        </w:rPr>
        <w:t xml:space="preserve"> at 09:00am</w:t>
      </w:r>
    </w:p>
    <w:p w14:paraId="11662A88" w14:textId="77777777" w:rsidR="00F63DDE" w:rsidRPr="004E1532" w:rsidRDefault="00F63DDE" w:rsidP="00D81197">
      <w:pPr>
        <w:suppressAutoHyphens/>
        <w:autoSpaceDN w:val="0"/>
        <w:spacing w:after="0" w:line="247" w:lineRule="auto"/>
        <w:ind w:left="10" w:hanging="10"/>
        <w:jc w:val="both"/>
        <w:rPr>
          <w:rFonts w:eastAsiaTheme="majorEastAsia" w:cstheme="minorHAnsi"/>
          <w:color w:val="000000" w:themeColor="text1"/>
          <w:sz w:val="20"/>
          <w:szCs w:val="20"/>
          <w:lang w:eastAsia="en-GB"/>
        </w:rPr>
      </w:pPr>
    </w:p>
    <w:p w14:paraId="1C18D03B" w14:textId="35CEDA96" w:rsidR="00F63DDE" w:rsidRPr="004E1532" w:rsidRDefault="00F63DDE" w:rsidP="00F63DDE">
      <w:pPr>
        <w:suppressAutoHyphens/>
        <w:autoSpaceDN w:val="0"/>
        <w:spacing w:after="0" w:line="247" w:lineRule="auto"/>
        <w:ind w:left="10" w:hanging="10"/>
        <w:jc w:val="both"/>
        <w:rPr>
          <w:rFonts w:eastAsiaTheme="majorEastAsia" w:cstheme="minorHAnsi"/>
          <w:b/>
          <w:bCs/>
          <w:color w:val="000000" w:themeColor="text1"/>
          <w:sz w:val="20"/>
          <w:szCs w:val="20"/>
          <w:u w:val="single"/>
          <w:lang w:eastAsia="en-GB"/>
        </w:rPr>
      </w:pPr>
      <w:r w:rsidRPr="004E1532">
        <w:rPr>
          <w:rFonts w:eastAsiaTheme="majorEastAsia" w:cstheme="minorHAnsi"/>
          <w:b/>
          <w:bCs/>
          <w:color w:val="000000" w:themeColor="text1"/>
          <w:sz w:val="20"/>
          <w:szCs w:val="20"/>
          <w:u w:val="single"/>
          <w:lang w:eastAsia="en-GB"/>
        </w:rPr>
        <w:t>Meeting dates for 2026:</w:t>
      </w:r>
    </w:p>
    <w:p w14:paraId="4E24A631" w14:textId="1A4C9A97" w:rsidR="00F63DDE" w:rsidRPr="004E1532" w:rsidRDefault="00035FC5" w:rsidP="00F63DDE">
      <w:pPr>
        <w:pStyle w:val="ListParagraph"/>
        <w:numPr>
          <w:ilvl w:val="0"/>
          <w:numId w:val="10"/>
        </w:numPr>
        <w:suppressAutoHyphens/>
        <w:autoSpaceDN w:val="0"/>
        <w:spacing w:after="0" w:line="247" w:lineRule="auto"/>
        <w:jc w:val="both"/>
        <w:rPr>
          <w:rFonts w:eastAsiaTheme="majorEastAsia" w:cstheme="minorHAnsi"/>
          <w:color w:val="000000" w:themeColor="text1"/>
          <w:sz w:val="20"/>
          <w:szCs w:val="20"/>
          <w:lang w:eastAsia="en-GB"/>
        </w:rPr>
      </w:pPr>
      <w:r w:rsidRPr="004E1532">
        <w:rPr>
          <w:rFonts w:eastAsiaTheme="majorEastAsia" w:cstheme="minorHAnsi"/>
          <w:color w:val="000000" w:themeColor="text1"/>
          <w:sz w:val="20"/>
          <w:szCs w:val="20"/>
          <w:lang w:eastAsia="en-GB"/>
        </w:rPr>
        <w:t>2</w:t>
      </w:r>
      <w:r w:rsidRPr="004E1532">
        <w:rPr>
          <w:rFonts w:eastAsiaTheme="majorEastAsia" w:cstheme="minorHAnsi"/>
          <w:color w:val="000000" w:themeColor="text1"/>
          <w:sz w:val="20"/>
          <w:szCs w:val="20"/>
          <w:vertAlign w:val="superscript"/>
          <w:lang w:eastAsia="en-GB"/>
        </w:rPr>
        <w:t>nd</w:t>
      </w:r>
      <w:r w:rsidRPr="004E1532">
        <w:rPr>
          <w:rFonts w:eastAsiaTheme="majorEastAsia" w:cstheme="minorHAnsi"/>
          <w:color w:val="000000" w:themeColor="text1"/>
          <w:sz w:val="20"/>
          <w:szCs w:val="20"/>
          <w:lang w:eastAsia="en-GB"/>
        </w:rPr>
        <w:t xml:space="preserve"> March 2026 – Beckermet Reading Rooms</w:t>
      </w:r>
    </w:p>
    <w:p w14:paraId="4F213DD8" w14:textId="4F22CCD2" w:rsidR="00035FC5" w:rsidRPr="004E1532" w:rsidRDefault="00035FC5" w:rsidP="00F63DDE">
      <w:pPr>
        <w:pStyle w:val="ListParagraph"/>
        <w:numPr>
          <w:ilvl w:val="0"/>
          <w:numId w:val="10"/>
        </w:numPr>
        <w:suppressAutoHyphens/>
        <w:autoSpaceDN w:val="0"/>
        <w:spacing w:after="0" w:line="247" w:lineRule="auto"/>
        <w:jc w:val="both"/>
        <w:rPr>
          <w:rFonts w:eastAsiaTheme="majorEastAsia" w:cstheme="minorHAnsi"/>
          <w:color w:val="000000" w:themeColor="text1"/>
          <w:sz w:val="20"/>
          <w:szCs w:val="20"/>
          <w:lang w:eastAsia="en-GB"/>
        </w:rPr>
      </w:pPr>
      <w:r w:rsidRPr="004E1532">
        <w:rPr>
          <w:rFonts w:eastAsiaTheme="majorEastAsia" w:cstheme="minorHAnsi"/>
          <w:color w:val="000000" w:themeColor="text1"/>
          <w:sz w:val="20"/>
          <w:szCs w:val="20"/>
          <w:lang w:eastAsia="en-GB"/>
        </w:rPr>
        <w:t>8</w:t>
      </w:r>
      <w:r w:rsidRPr="004E1532">
        <w:rPr>
          <w:rFonts w:eastAsiaTheme="majorEastAsia" w:cstheme="minorHAnsi"/>
          <w:color w:val="000000" w:themeColor="text1"/>
          <w:sz w:val="20"/>
          <w:szCs w:val="20"/>
          <w:vertAlign w:val="superscript"/>
          <w:lang w:eastAsia="en-GB"/>
        </w:rPr>
        <w:t>th</w:t>
      </w:r>
      <w:r w:rsidRPr="004E1532">
        <w:rPr>
          <w:rFonts w:eastAsiaTheme="majorEastAsia" w:cstheme="minorHAnsi"/>
          <w:color w:val="000000" w:themeColor="text1"/>
          <w:sz w:val="20"/>
          <w:szCs w:val="20"/>
          <w:lang w:eastAsia="en-GB"/>
        </w:rPr>
        <w:t xml:space="preserve"> June 2026 – Calderbridge and Ponsonby Village Hall</w:t>
      </w:r>
    </w:p>
    <w:p w14:paraId="14C45F7C" w14:textId="4FA0D2CA" w:rsidR="00035FC5" w:rsidRPr="004E1532" w:rsidRDefault="00035FC5" w:rsidP="00F63DDE">
      <w:pPr>
        <w:pStyle w:val="ListParagraph"/>
        <w:numPr>
          <w:ilvl w:val="0"/>
          <w:numId w:val="10"/>
        </w:numPr>
        <w:suppressAutoHyphens/>
        <w:autoSpaceDN w:val="0"/>
        <w:spacing w:after="0" w:line="247" w:lineRule="auto"/>
        <w:jc w:val="both"/>
        <w:rPr>
          <w:rFonts w:eastAsiaTheme="majorEastAsia" w:cstheme="minorHAnsi"/>
          <w:color w:val="000000" w:themeColor="text1"/>
          <w:sz w:val="20"/>
          <w:szCs w:val="20"/>
          <w:lang w:eastAsia="en-GB"/>
        </w:rPr>
      </w:pPr>
      <w:r w:rsidRPr="004E1532">
        <w:rPr>
          <w:rFonts w:eastAsiaTheme="majorEastAsia" w:cstheme="minorHAnsi"/>
          <w:color w:val="000000" w:themeColor="text1"/>
          <w:sz w:val="20"/>
          <w:szCs w:val="20"/>
          <w:lang w:eastAsia="en-GB"/>
        </w:rPr>
        <w:t>7</w:t>
      </w:r>
      <w:r w:rsidRPr="004E1532">
        <w:rPr>
          <w:rFonts w:eastAsiaTheme="majorEastAsia" w:cstheme="minorHAnsi"/>
          <w:color w:val="000000" w:themeColor="text1"/>
          <w:sz w:val="20"/>
          <w:szCs w:val="20"/>
          <w:vertAlign w:val="superscript"/>
          <w:lang w:eastAsia="en-GB"/>
        </w:rPr>
        <w:t>th</w:t>
      </w:r>
      <w:r w:rsidRPr="004E1532">
        <w:rPr>
          <w:rFonts w:eastAsiaTheme="majorEastAsia" w:cstheme="minorHAnsi"/>
          <w:color w:val="000000" w:themeColor="text1"/>
          <w:sz w:val="20"/>
          <w:szCs w:val="20"/>
          <w:lang w:eastAsia="en-GB"/>
        </w:rPr>
        <w:t xml:space="preserve"> September 2026 – Beckermet Reading Rooms </w:t>
      </w:r>
    </w:p>
    <w:p w14:paraId="4E3E262A" w14:textId="02073524" w:rsidR="00035FC5" w:rsidRPr="004E1532" w:rsidRDefault="002B2F69" w:rsidP="00F63DDE">
      <w:pPr>
        <w:pStyle w:val="ListParagraph"/>
        <w:numPr>
          <w:ilvl w:val="0"/>
          <w:numId w:val="10"/>
        </w:numPr>
        <w:suppressAutoHyphens/>
        <w:autoSpaceDN w:val="0"/>
        <w:spacing w:after="0" w:line="247" w:lineRule="auto"/>
        <w:jc w:val="both"/>
        <w:rPr>
          <w:rFonts w:eastAsiaTheme="majorEastAsia" w:cstheme="minorHAnsi"/>
          <w:color w:val="000000" w:themeColor="text1"/>
          <w:sz w:val="20"/>
          <w:szCs w:val="20"/>
          <w:lang w:eastAsia="en-GB"/>
        </w:rPr>
      </w:pPr>
      <w:r w:rsidRPr="004E1532">
        <w:rPr>
          <w:rFonts w:eastAsiaTheme="majorEastAsia" w:cstheme="minorHAnsi"/>
          <w:color w:val="000000" w:themeColor="text1"/>
          <w:sz w:val="20"/>
          <w:szCs w:val="20"/>
          <w:lang w:eastAsia="en-GB"/>
        </w:rPr>
        <w:t>7</w:t>
      </w:r>
      <w:r w:rsidRPr="004E1532">
        <w:rPr>
          <w:rFonts w:eastAsiaTheme="majorEastAsia" w:cstheme="minorHAnsi"/>
          <w:color w:val="000000" w:themeColor="text1"/>
          <w:sz w:val="20"/>
          <w:szCs w:val="20"/>
          <w:vertAlign w:val="superscript"/>
          <w:lang w:eastAsia="en-GB"/>
        </w:rPr>
        <w:t>th</w:t>
      </w:r>
      <w:r w:rsidRPr="004E1532">
        <w:rPr>
          <w:rFonts w:eastAsiaTheme="majorEastAsia" w:cstheme="minorHAnsi"/>
          <w:color w:val="000000" w:themeColor="text1"/>
          <w:sz w:val="20"/>
          <w:szCs w:val="20"/>
          <w:lang w:eastAsia="en-GB"/>
        </w:rPr>
        <w:t xml:space="preserve"> December 2026 - TBC</w:t>
      </w:r>
    </w:p>
    <w:p w14:paraId="5CCCEE40" w14:textId="77777777" w:rsidR="005318CA" w:rsidRPr="007075F4" w:rsidRDefault="005318CA" w:rsidP="00D81197">
      <w:pPr>
        <w:suppressAutoHyphens/>
        <w:autoSpaceDN w:val="0"/>
        <w:spacing w:after="0" w:line="247" w:lineRule="auto"/>
        <w:ind w:left="10" w:hanging="10"/>
        <w:jc w:val="both"/>
        <w:rPr>
          <w:rFonts w:eastAsia="Calibri" w:cstheme="minorHAnsi"/>
          <w:color w:val="000000"/>
          <w:sz w:val="20"/>
          <w:szCs w:val="20"/>
          <w:lang w:eastAsia="en-GB"/>
        </w:rPr>
      </w:pPr>
    </w:p>
    <w:sectPr w:rsidR="005318CA" w:rsidRPr="007075F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6480D" w14:textId="77777777" w:rsidR="0037110D" w:rsidRDefault="0037110D" w:rsidP="005169DB">
      <w:pPr>
        <w:spacing w:after="0" w:line="240" w:lineRule="auto"/>
      </w:pPr>
      <w:r>
        <w:separator/>
      </w:r>
    </w:p>
  </w:endnote>
  <w:endnote w:type="continuationSeparator" w:id="0">
    <w:p w14:paraId="4D989C08" w14:textId="77777777" w:rsidR="0037110D" w:rsidRDefault="0037110D" w:rsidP="00516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72393" w14:textId="77777777" w:rsidR="00C47428" w:rsidRDefault="00C47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4E70" w14:textId="0AE2EEA1" w:rsidR="005169DB" w:rsidRDefault="005169DB">
    <w:pPr>
      <w:pStyle w:val="Footer"/>
    </w:pPr>
    <w:r>
      <w:rPr>
        <w:noProof/>
      </w:rPr>
      <mc:AlternateContent>
        <mc:Choice Requires="wps">
          <w:drawing>
            <wp:anchor distT="0" distB="0" distL="114300" distR="114300" simplePos="0" relativeHeight="251655680" behindDoc="0" locked="0" layoutInCell="0" allowOverlap="1" wp14:anchorId="3EE9580D" wp14:editId="037C7F3A">
              <wp:simplePos x="0" y="0"/>
              <wp:positionH relativeFrom="page">
                <wp:posOffset>0</wp:posOffset>
              </wp:positionH>
              <wp:positionV relativeFrom="page">
                <wp:posOffset>10227945</wp:posOffset>
              </wp:positionV>
              <wp:extent cx="7560310" cy="273050"/>
              <wp:effectExtent l="0" t="0" r="0" b="12700"/>
              <wp:wrapNone/>
              <wp:docPr id="1" name="MSIPCM2a2d40538c82c93585712b30"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0A3BB9" w14:textId="7CBC2EF9" w:rsidR="005169DB" w:rsidRPr="005169DB" w:rsidRDefault="005169DB" w:rsidP="005169DB">
                          <w:pPr>
                            <w:spacing w:after="0"/>
                            <w:jc w:val="center"/>
                            <w:rPr>
                              <w:rFonts w:ascii="Calibri" w:hAnsi="Calibri" w:cs="Calibri"/>
                              <w:color w:val="000000"/>
                              <w:sz w:val="20"/>
                            </w:rPr>
                          </w:pPr>
                          <w:r w:rsidRPr="005169D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E9580D" id="_x0000_t202" coordsize="21600,21600" o:spt="202" path="m,l,21600r21600,l21600,xe">
              <v:stroke joinstyle="miter"/>
              <v:path gradientshapeok="t" o:connecttype="rect"/>
            </v:shapetype>
            <v:shape id="MSIPCM2a2d40538c82c93585712b30" o:spid="_x0000_s1028" type="#_x0000_t202" alt="{&quot;HashCode&quot;:-1264847310,&quot;Height&quot;:841.0,&quot;Width&quot;:595.0,&quot;Placement&quot;:&quot;Footer&quot;,&quot;Index&quot;:&quot;Primary&quot;,&quot;Section&quot;:1,&quot;Top&quot;:0.0,&quot;Left&quot;:0.0}" style="position:absolute;margin-left:0;margin-top:805.35pt;width:595.3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textbox inset=",0,,0">
                <w:txbxContent>
                  <w:p w14:paraId="1A0A3BB9" w14:textId="7CBC2EF9" w:rsidR="005169DB" w:rsidRPr="005169DB" w:rsidRDefault="005169DB" w:rsidP="005169DB">
                    <w:pPr>
                      <w:spacing w:after="0"/>
                      <w:jc w:val="center"/>
                      <w:rPr>
                        <w:rFonts w:ascii="Calibri" w:hAnsi="Calibri" w:cs="Calibri"/>
                        <w:color w:val="000000"/>
                        <w:sz w:val="20"/>
                      </w:rPr>
                    </w:pPr>
                    <w:r w:rsidRPr="005169DB">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1611" w14:textId="77777777" w:rsidR="00C47428" w:rsidRDefault="00C47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FC44F" w14:textId="77777777" w:rsidR="0037110D" w:rsidRDefault="0037110D" w:rsidP="005169DB">
      <w:pPr>
        <w:spacing w:after="0" w:line="240" w:lineRule="auto"/>
      </w:pPr>
      <w:r>
        <w:separator/>
      </w:r>
    </w:p>
  </w:footnote>
  <w:footnote w:type="continuationSeparator" w:id="0">
    <w:p w14:paraId="6D4ED02E" w14:textId="77777777" w:rsidR="0037110D" w:rsidRDefault="0037110D" w:rsidP="00516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6599" w14:textId="066063ED" w:rsidR="00A479B6" w:rsidRDefault="00A479B6">
    <w:pPr>
      <w:pStyle w:val="Header"/>
    </w:pPr>
    <w:r>
      <w:rPr>
        <w:noProof/>
      </w:rPr>
      <mc:AlternateContent>
        <mc:Choice Requires="wps">
          <w:drawing>
            <wp:anchor distT="0" distB="0" distL="0" distR="0" simplePos="0" relativeHeight="251657728" behindDoc="0" locked="0" layoutInCell="1" allowOverlap="1" wp14:anchorId="3AE623DC" wp14:editId="51ABB4B4">
              <wp:simplePos x="635" y="635"/>
              <wp:positionH relativeFrom="page">
                <wp:align>center</wp:align>
              </wp:positionH>
              <wp:positionV relativeFrom="page">
                <wp:align>top</wp:align>
              </wp:positionV>
              <wp:extent cx="443865" cy="443865"/>
              <wp:effectExtent l="0" t="0" r="16510" b="4445"/>
              <wp:wrapNone/>
              <wp:docPr id="15819533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972F7A" w14:textId="03052BF2" w:rsidR="00A479B6" w:rsidRPr="00A479B6" w:rsidRDefault="00A479B6" w:rsidP="00A479B6">
                          <w:pPr>
                            <w:spacing w:after="0"/>
                            <w:rPr>
                              <w:rFonts w:ascii="Calibri" w:eastAsia="Calibri" w:hAnsi="Calibri" w:cs="Calibri"/>
                              <w:noProof/>
                              <w:color w:val="000000"/>
                              <w:sz w:val="20"/>
                              <w:szCs w:val="20"/>
                            </w:rPr>
                          </w:pPr>
                          <w:r w:rsidRPr="00A479B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E623DC"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0972F7A" w14:textId="03052BF2" w:rsidR="00A479B6" w:rsidRPr="00A479B6" w:rsidRDefault="00A479B6" w:rsidP="00A479B6">
                    <w:pPr>
                      <w:spacing w:after="0"/>
                      <w:rPr>
                        <w:rFonts w:ascii="Calibri" w:eastAsia="Calibri" w:hAnsi="Calibri" w:cs="Calibri"/>
                        <w:noProof/>
                        <w:color w:val="000000"/>
                        <w:sz w:val="20"/>
                        <w:szCs w:val="20"/>
                      </w:rPr>
                    </w:pPr>
                    <w:r w:rsidRPr="00A479B6">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E1A3" w14:textId="70FCDB79" w:rsidR="005169DB" w:rsidRDefault="00B67BA7" w:rsidP="00B67BA7">
    <w:pPr>
      <w:pStyle w:val="Header"/>
      <w:jc w:val="center"/>
    </w:pPr>
    <w:r>
      <w:rPr>
        <w:noProof/>
      </w:rPr>
      <w:drawing>
        <wp:inline distT="0" distB="0" distL="0" distR="0" wp14:anchorId="5FC8B052" wp14:editId="5EFF39BC">
          <wp:extent cx="1085850" cy="874118"/>
          <wp:effectExtent l="0" t="0" r="0" b="2540"/>
          <wp:docPr id="915774353" name="Picture 2"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74353" name="Picture 2" descr="A green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601" cy="883578"/>
                  </a:xfrm>
                  <a:prstGeom prst="rect">
                    <a:avLst/>
                  </a:prstGeom>
                  <a:noFill/>
                  <a:ln>
                    <a:noFill/>
                  </a:ln>
                </pic:spPr>
              </pic:pic>
            </a:graphicData>
          </a:graphic>
        </wp:inline>
      </w:drawing>
    </w:r>
    <w:r w:rsidR="00A479B6">
      <w:rPr>
        <w:noProof/>
      </w:rPr>
      <mc:AlternateContent>
        <mc:Choice Requires="wps">
          <w:drawing>
            <wp:anchor distT="0" distB="0" distL="0" distR="0" simplePos="0" relativeHeight="251658752" behindDoc="0" locked="0" layoutInCell="1" allowOverlap="1" wp14:anchorId="621892CA" wp14:editId="28894F87">
              <wp:simplePos x="914400" y="450850"/>
              <wp:positionH relativeFrom="page">
                <wp:align>center</wp:align>
              </wp:positionH>
              <wp:positionV relativeFrom="page">
                <wp:align>top</wp:align>
              </wp:positionV>
              <wp:extent cx="443865" cy="443865"/>
              <wp:effectExtent l="0" t="0" r="16510" b="4445"/>
              <wp:wrapNone/>
              <wp:docPr id="2449140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422A92" w14:textId="3367E068" w:rsidR="00A479B6" w:rsidRPr="00A479B6" w:rsidRDefault="00A479B6" w:rsidP="00A479B6">
                          <w:pPr>
                            <w:spacing w:after="0"/>
                            <w:rPr>
                              <w:rFonts w:ascii="Calibri" w:eastAsia="Calibri" w:hAnsi="Calibri" w:cs="Calibri"/>
                              <w:noProof/>
                              <w:color w:val="000000"/>
                              <w:sz w:val="20"/>
                              <w:szCs w:val="20"/>
                            </w:rPr>
                          </w:pPr>
                          <w:r w:rsidRPr="00A479B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892CA"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6422A92" w14:textId="3367E068" w:rsidR="00A479B6" w:rsidRPr="00A479B6" w:rsidRDefault="00A479B6" w:rsidP="00A479B6">
                    <w:pPr>
                      <w:spacing w:after="0"/>
                      <w:rPr>
                        <w:rFonts w:ascii="Calibri" w:eastAsia="Calibri" w:hAnsi="Calibri" w:cs="Calibri"/>
                        <w:noProof/>
                        <w:color w:val="000000"/>
                        <w:sz w:val="20"/>
                        <w:szCs w:val="20"/>
                      </w:rPr>
                    </w:pPr>
                    <w:r w:rsidRPr="00A479B6">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322F" w14:textId="7A181643" w:rsidR="00A479B6" w:rsidRDefault="00A479B6">
    <w:pPr>
      <w:pStyle w:val="Header"/>
    </w:pPr>
    <w:r>
      <w:rPr>
        <w:noProof/>
      </w:rPr>
      <mc:AlternateContent>
        <mc:Choice Requires="wps">
          <w:drawing>
            <wp:anchor distT="0" distB="0" distL="0" distR="0" simplePos="0" relativeHeight="251656704" behindDoc="0" locked="0" layoutInCell="1" allowOverlap="1" wp14:anchorId="091AF092" wp14:editId="2C3A5637">
              <wp:simplePos x="635" y="635"/>
              <wp:positionH relativeFrom="page">
                <wp:align>center</wp:align>
              </wp:positionH>
              <wp:positionV relativeFrom="page">
                <wp:align>top</wp:align>
              </wp:positionV>
              <wp:extent cx="443865" cy="443865"/>
              <wp:effectExtent l="0" t="0" r="16510" b="4445"/>
              <wp:wrapNone/>
              <wp:docPr id="10030085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1063DF" w14:textId="7FD42751" w:rsidR="00A479B6" w:rsidRPr="00A479B6" w:rsidRDefault="00A479B6" w:rsidP="00A479B6">
                          <w:pPr>
                            <w:spacing w:after="0"/>
                            <w:rPr>
                              <w:rFonts w:ascii="Calibri" w:eastAsia="Calibri" w:hAnsi="Calibri" w:cs="Calibri"/>
                              <w:noProof/>
                              <w:color w:val="000000"/>
                              <w:sz w:val="20"/>
                              <w:szCs w:val="20"/>
                            </w:rPr>
                          </w:pPr>
                          <w:r w:rsidRPr="00A479B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1AF092"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301063DF" w14:textId="7FD42751" w:rsidR="00A479B6" w:rsidRPr="00A479B6" w:rsidRDefault="00A479B6" w:rsidP="00A479B6">
                    <w:pPr>
                      <w:spacing w:after="0"/>
                      <w:rPr>
                        <w:rFonts w:ascii="Calibri" w:eastAsia="Calibri" w:hAnsi="Calibri" w:cs="Calibri"/>
                        <w:noProof/>
                        <w:color w:val="000000"/>
                        <w:sz w:val="20"/>
                        <w:szCs w:val="20"/>
                      </w:rPr>
                    </w:pPr>
                    <w:r w:rsidRPr="00A479B6">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C189"/>
    <w:multiLevelType w:val="hybridMultilevel"/>
    <w:tmpl w:val="F2DC8EDE"/>
    <w:lvl w:ilvl="0" w:tplc="60BEB366">
      <w:start w:val="1"/>
      <w:numFmt w:val="bullet"/>
      <w:lvlText w:val=""/>
      <w:lvlJc w:val="left"/>
      <w:pPr>
        <w:ind w:left="720" w:hanging="360"/>
      </w:pPr>
      <w:rPr>
        <w:rFonts w:ascii="Symbol" w:hAnsi="Symbol" w:hint="default"/>
      </w:rPr>
    </w:lvl>
    <w:lvl w:ilvl="1" w:tplc="EC3E9478">
      <w:start w:val="1"/>
      <w:numFmt w:val="bullet"/>
      <w:lvlText w:val="o"/>
      <w:lvlJc w:val="left"/>
      <w:pPr>
        <w:ind w:left="1440" w:hanging="360"/>
      </w:pPr>
      <w:rPr>
        <w:rFonts w:ascii="Courier New" w:hAnsi="Courier New" w:hint="default"/>
      </w:rPr>
    </w:lvl>
    <w:lvl w:ilvl="2" w:tplc="3386F890">
      <w:start w:val="1"/>
      <w:numFmt w:val="bullet"/>
      <w:lvlText w:val=""/>
      <w:lvlJc w:val="left"/>
      <w:pPr>
        <w:ind w:left="2160" w:hanging="360"/>
      </w:pPr>
      <w:rPr>
        <w:rFonts w:ascii="Wingdings" w:hAnsi="Wingdings" w:hint="default"/>
      </w:rPr>
    </w:lvl>
    <w:lvl w:ilvl="3" w:tplc="65DC2726">
      <w:start w:val="1"/>
      <w:numFmt w:val="bullet"/>
      <w:lvlText w:val=""/>
      <w:lvlJc w:val="left"/>
      <w:pPr>
        <w:ind w:left="2880" w:hanging="360"/>
      </w:pPr>
      <w:rPr>
        <w:rFonts w:ascii="Symbol" w:hAnsi="Symbol" w:hint="default"/>
      </w:rPr>
    </w:lvl>
    <w:lvl w:ilvl="4" w:tplc="2F40FA28">
      <w:start w:val="1"/>
      <w:numFmt w:val="bullet"/>
      <w:lvlText w:val="o"/>
      <w:lvlJc w:val="left"/>
      <w:pPr>
        <w:ind w:left="3600" w:hanging="360"/>
      </w:pPr>
      <w:rPr>
        <w:rFonts w:ascii="Courier New" w:hAnsi="Courier New" w:hint="default"/>
      </w:rPr>
    </w:lvl>
    <w:lvl w:ilvl="5" w:tplc="796C85EA">
      <w:start w:val="1"/>
      <w:numFmt w:val="bullet"/>
      <w:lvlText w:val=""/>
      <w:lvlJc w:val="left"/>
      <w:pPr>
        <w:ind w:left="4320" w:hanging="360"/>
      </w:pPr>
      <w:rPr>
        <w:rFonts w:ascii="Wingdings" w:hAnsi="Wingdings" w:hint="default"/>
      </w:rPr>
    </w:lvl>
    <w:lvl w:ilvl="6" w:tplc="CE7C2A4C">
      <w:start w:val="1"/>
      <w:numFmt w:val="bullet"/>
      <w:lvlText w:val=""/>
      <w:lvlJc w:val="left"/>
      <w:pPr>
        <w:ind w:left="5040" w:hanging="360"/>
      </w:pPr>
      <w:rPr>
        <w:rFonts w:ascii="Symbol" w:hAnsi="Symbol" w:hint="default"/>
      </w:rPr>
    </w:lvl>
    <w:lvl w:ilvl="7" w:tplc="ECFC0C10">
      <w:start w:val="1"/>
      <w:numFmt w:val="bullet"/>
      <w:lvlText w:val="o"/>
      <w:lvlJc w:val="left"/>
      <w:pPr>
        <w:ind w:left="5760" w:hanging="360"/>
      </w:pPr>
      <w:rPr>
        <w:rFonts w:ascii="Courier New" w:hAnsi="Courier New" w:hint="default"/>
      </w:rPr>
    </w:lvl>
    <w:lvl w:ilvl="8" w:tplc="3A8679F8">
      <w:start w:val="1"/>
      <w:numFmt w:val="bullet"/>
      <w:lvlText w:val=""/>
      <w:lvlJc w:val="left"/>
      <w:pPr>
        <w:ind w:left="6480" w:hanging="360"/>
      </w:pPr>
      <w:rPr>
        <w:rFonts w:ascii="Wingdings" w:hAnsi="Wingdings" w:hint="default"/>
      </w:rPr>
    </w:lvl>
  </w:abstractNum>
  <w:abstractNum w:abstractNumId="1" w15:restartNumberingAfterBreak="0">
    <w:nsid w:val="0212BEE5"/>
    <w:multiLevelType w:val="hybridMultilevel"/>
    <w:tmpl w:val="43FA239A"/>
    <w:lvl w:ilvl="0" w:tplc="43F21012">
      <w:start w:val="1"/>
      <w:numFmt w:val="bullet"/>
      <w:lvlText w:val=""/>
      <w:lvlJc w:val="left"/>
      <w:pPr>
        <w:ind w:left="720" w:hanging="360"/>
      </w:pPr>
      <w:rPr>
        <w:rFonts w:ascii="Symbol" w:hAnsi="Symbol" w:hint="default"/>
      </w:rPr>
    </w:lvl>
    <w:lvl w:ilvl="1" w:tplc="CB8C40D8">
      <w:start w:val="1"/>
      <w:numFmt w:val="bullet"/>
      <w:lvlText w:val="o"/>
      <w:lvlJc w:val="left"/>
      <w:pPr>
        <w:ind w:left="1440" w:hanging="360"/>
      </w:pPr>
      <w:rPr>
        <w:rFonts w:ascii="Courier New" w:hAnsi="Courier New" w:hint="default"/>
      </w:rPr>
    </w:lvl>
    <w:lvl w:ilvl="2" w:tplc="F2126026">
      <w:start w:val="1"/>
      <w:numFmt w:val="bullet"/>
      <w:lvlText w:val=""/>
      <w:lvlJc w:val="left"/>
      <w:pPr>
        <w:ind w:left="2160" w:hanging="360"/>
      </w:pPr>
      <w:rPr>
        <w:rFonts w:ascii="Wingdings" w:hAnsi="Wingdings" w:hint="default"/>
      </w:rPr>
    </w:lvl>
    <w:lvl w:ilvl="3" w:tplc="2D44D354">
      <w:start w:val="1"/>
      <w:numFmt w:val="bullet"/>
      <w:lvlText w:val=""/>
      <w:lvlJc w:val="left"/>
      <w:pPr>
        <w:ind w:left="2880" w:hanging="360"/>
      </w:pPr>
      <w:rPr>
        <w:rFonts w:ascii="Symbol" w:hAnsi="Symbol" w:hint="default"/>
      </w:rPr>
    </w:lvl>
    <w:lvl w:ilvl="4" w:tplc="C8CCC17A">
      <w:start w:val="1"/>
      <w:numFmt w:val="bullet"/>
      <w:lvlText w:val="o"/>
      <w:lvlJc w:val="left"/>
      <w:pPr>
        <w:ind w:left="3600" w:hanging="360"/>
      </w:pPr>
      <w:rPr>
        <w:rFonts w:ascii="Courier New" w:hAnsi="Courier New" w:hint="default"/>
      </w:rPr>
    </w:lvl>
    <w:lvl w:ilvl="5" w:tplc="E8BACC90">
      <w:start w:val="1"/>
      <w:numFmt w:val="bullet"/>
      <w:lvlText w:val=""/>
      <w:lvlJc w:val="left"/>
      <w:pPr>
        <w:ind w:left="4320" w:hanging="360"/>
      </w:pPr>
      <w:rPr>
        <w:rFonts w:ascii="Wingdings" w:hAnsi="Wingdings" w:hint="default"/>
      </w:rPr>
    </w:lvl>
    <w:lvl w:ilvl="6" w:tplc="2B0CC172">
      <w:start w:val="1"/>
      <w:numFmt w:val="bullet"/>
      <w:lvlText w:val=""/>
      <w:lvlJc w:val="left"/>
      <w:pPr>
        <w:ind w:left="5040" w:hanging="360"/>
      </w:pPr>
      <w:rPr>
        <w:rFonts w:ascii="Symbol" w:hAnsi="Symbol" w:hint="default"/>
      </w:rPr>
    </w:lvl>
    <w:lvl w:ilvl="7" w:tplc="B71AF610">
      <w:start w:val="1"/>
      <w:numFmt w:val="bullet"/>
      <w:lvlText w:val="o"/>
      <w:lvlJc w:val="left"/>
      <w:pPr>
        <w:ind w:left="5760" w:hanging="360"/>
      </w:pPr>
      <w:rPr>
        <w:rFonts w:ascii="Courier New" w:hAnsi="Courier New" w:hint="default"/>
      </w:rPr>
    </w:lvl>
    <w:lvl w:ilvl="8" w:tplc="67685DB4">
      <w:start w:val="1"/>
      <w:numFmt w:val="bullet"/>
      <w:lvlText w:val=""/>
      <w:lvlJc w:val="left"/>
      <w:pPr>
        <w:ind w:left="6480" w:hanging="360"/>
      </w:pPr>
      <w:rPr>
        <w:rFonts w:ascii="Wingdings" w:hAnsi="Wingdings" w:hint="default"/>
      </w:rPr>
    </w:lvl>
  </w:abstractNum>
  <w:abstractNum w:abstractNumId="2" w15:restartNumberingAfterBreak="0">
    <w:nsid w:val="0A0174B1"/>
    <w:multiLevelType w:val="hybridMultilevel"/>
    <w:tmpl w:val="053C3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2CEE8"/>
    <w:multiLevelType w:val="hybridMultilevel"/>
    <w:tmpl w:val="900C9CA2"/>
    <w:lvl w:ilvl="0" w:tplc="9AFA179E">
      <w:start w:val="1"/>
      <w:numFmt w:val="bullet"/>
      <w:lvlText w:val=""/>
      <w:lvlJc w:val="left"/>
      <w:pPr>
        <w:ind w:left="720" w:hanging="360"/>
      </w:pPr>
      <w:rPr>
        <w:rFonts w:ascii="Symbol" w:hAnsi="Symbol" w:hint="default"/>
      </w:rPr>
    </w:lvl>
    <w:lvl w:ilvl="1" w:tplc="51605F16">
      <w:start w:val="1"/>
      <w:numFmt w:val="bullet"/>
      <w:lvlText w:val="o"/>
      <w:lvlJc w:val="left"/>
      <w:pPr>
        <w:ind w:left="1440" w:hanging="360"/>
      </w:pPr>
      <w:rPr>
        <w:rFonts w:ascii="Courier New" w:hAnsi="Courier New" w:hint="default"/>
      </w:rPr>
    </w:lvl>
    <w:lvl w:ilvl="2" w:tplc="33662C06">
      <w:start w:val="1"/>
      <w:numFmt w:val="bullet"/>
      <w:lvlText w:val=""/>
      <w:lvlJc w:val="left"/>
      <w:pPr>
        <w:ind w:left="2160" w:hanging="360"/>
      </w:pPr>
      <w:rPr>
        <w:rFonts w:ascii="Wingdings" w:hAnsi="Wingdings" w:hint="default"/>
      </w:rPr>
    </w:lvl>
    <w:lvl w:ilvl="3" w:tplc="41748E68">
      <w:start w:val="1"/>
      <w:numFmt w:val="bullet"/>
      <w:lvlText w:val=""/>
      <w:lvlJc w:val="left"/>
      <w:pPr>
        <w:ind w:left="2880" w:hanging="360"/>
      </w:pPr>
      <w:rPr>
        <w:rFonts w:ascii="Symbol" w:hAnsi="Symbol" w:hint="default"/>
      </w:rPr>
    </w:lvl>
    <w:lvl w:ilvl="4" w:tplc="B72A4BBE">
      <w:start w:val="1"/>
      <w:numFmt w:val="bullet"/>
      <w:lvlText w:val="o"/>
      <w:lvlJc w:val="left"/>
      <w:pPr>
        <w:ind w:left="3600" w:hanging="360"/>
      </w:pPr>
      <w:rPr>
        <w:rFonts w:ascii="Courier New" w:hAnsi="Courier New" w:hint="default"/>
      </w:rPr>
    </w:lvl>
    <w:lvl w:ilvl="5" w:tplc="4372DA84">
      <w:start w:val="1"/>
      <w:numFmt w:val="bullet"/>
      <w:lvlText w:val=""/>
      <w:lvlJc w:val="left"/>
      <w:pPr>
        <w:ind w:left="4320" w:hanging="360"/>
      </w:pPr>
      <w:rPr>
        <w:rFonts w:ascii="Wingdings" w:hAnsi="Wingdings" w:hint="default"/>
      </w:rPr>
    </w:lvl>
    <w:lvl w:ilvl="6" w:tplc="B6EE5FF0">
      <w:start w:val="1"/>
      <w:numFmt w:val="bullet"/>
      <w:lvlText w:val=""/>
      <w:lvlJc w:val="left"/>
      <w:pPr>
        <w:ind w:left="5040" w:hanging="360"/>
      </w:pPr>
      <w:rPr>
        <w:rFonts w:ascii="Symbol" w:hAnsi="Symbol" w:hint="default"/>
      </w:rPr>
    </w:lvl>
    <w:lvl w:ilvl="7" w:tplc="DD824A1C">
      <w:start w:val="1"/>
      <w:numFmt w:val="bullet"/>
      <w:lvlText w:val="o"/>
      <w:lvlJc w:val="left"/>
      <w:pPr>
        <w:ind w:left="5760" w:hanging="360"/>
      </w:pPr>
      <w:rPr>
        <w:rFonts w:ascii="Courier New" w:hAnsi="Courier New" w:hint="default"/>
      </w:rPr>
    </w:lvl>
    <w:lvl w:ilvl="8" w:tplc="7AC66680">
      <w:start w:val="1"/>
      <w:numFmt w:val="bullet"/>
      <w:lvlText w:val=""/>
      <w:lvlJc w:val="left"/>
      <w:pPr>
        <w:ind w:left="6480" w:hanging="360"/>
      </w:pPr>
      <w:rPr>
        <w:rFonts w:ascii="Wingdings" w:hAnsi="Wingdings" w:hint="default"/>
      </w:rPr>
    </w:lvl>
  </w:abstractNum>
  <w:abstractNum w:abstractNumId="4" w15:restartNumberingAfterBreak="0">
    <w:nsid w:val="1B332BE4"/>
    <w:multiLevelType w:val="hybridMultilevel"/>
    <w:tmpl w:val="9DB8322A"/>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5" w15:restartNumberingAfterBreak="0">
    <w:nsid w:val="25044E51"/>
    <w:multiLevelType w:val="hybridMultilevel"/>
    <w:tmpl w:val="B030C324"/>
    <w:lvl w:ilvl="0" w:tplc="C1C8B088">
      <w:start w:val="1"/>
      <w:numFmt w:val="bullet"/>
      <w:lvlText w:val=""/>
      <w:lvlJc w:val="left"/>
      <w:pPr>
        <w:ind w:left="720" w:hanging="360"/>
      </w:pPr>
      <w:rPr>
        <w:rFonts w:ascii="Symbol" w:hAnsi="Symbol" w:hint="default"/>
      </w:rPr>
    </w:lvl>
    <w:lvl w:ilvl="1" w:tplc="CED0BF76">
      <w:start w:val="1"/>
      <w:numFmt w:val="bullet"/>
      <w:lvlText w:val="o"/>
      <w:lvlJc w:val="left"/>
      <w:pPr>
        <w:ind w:left="1440" w:hanging="360"/>
      </w:pPr>
      <w:rPr>
        <w:rFonts w:ascii="Courier New" w:hAnsi="Courier New" w:hint="default"/>
      </w:rPr>
    </w:lvl>
    <w:lvl w:ilvl="2" w:tplc="8CEA6AEE">
      <w:start w:val="1"/>
      <w:numFmt w:val="bullet"/>
      <w:lvlText w:val=""/>
      <w:lvlJc w:val="left"/>
      <w:pPr>
        <w:ind w:left="2160" w:hanging="360"/>
      </w:pPr>
      <w:rPr>
        <w:rFonts w:ascii="Wingdings" w:hAnsi="Wingdings" w:hint="default"/>
      </w:rPr>
    </w:lvl>
    <w:lvl w:ilvl="3" w:tplc="C93EDA3E">
      <w:start w:val="1"/>
      <w:numFmt w:val="bullet"/>
      <w:lvlText w:val=""/>
      <w:lvlJc w:val="left"/>
      <w:pPr>
        <w:ind w:left="2880" w:hanging="360"/>
      </w:pPr>
      <w:rPr>
        <w:rFonts w:ascii="Symbol" w:hAnsi="Symbol" w:hint="default"/>
      </w:rPr>
    </w:lvl>
    <w:lvl w:ilvl="4" w:tplc="FBB85E9C">
      <w:start w:val="1"/>
      <w:numFmt w:val="bullet"/>
      <w:lvlText w:val="o"/>
      <w:lvlJc w:val="left"/>
      <w:pPr>
        <w:ind w:left="3600" w:hanging="360"/>
      </w:pPr>
      <w:rPr>
        <w:rFonts w:ascii="Courier New" w:hAnsi="Courier New" w:hint="default"/>
      </w:rPr>
    </w:lvl>
    <w:lvl w:ilvl="5" w:tplc="EDFA354C">
      <w:start w:val="1"/>
      <w:numFmt w:val="bullet"/>
      <w:lvlText w:val=""/>
      <w:lvlJc w:val="left"/>
      <w:pPr>
        <w:ind w:left="4320" w:hanging="360"/>
      </w:pPr>
      <w:rPr>
        <w:rFonts w:ascii="Wingdings" w:hAnsi="Wingdings" w:hint="default"/>
      </w:rPr>
    </w:lvl>
    <w:lvl w:ilvl="6" w:tplc="040ED7C8">
      <w:start w:val="1"/>
      <w:numFmt w:val="bullet"/>
      <w:lvlText w:val=""/>
      <w:lvlJc w:val="left"/>
      <w:pPr>
        <w:ind w:left="5040" w:hanging="360"/>
      </w:pPr>
      <w:rPr>
        <w:rFonts w:ascii="Symbol" w:hAnsi="Symbol" w:hint="default"/>
      </w:rPr>
    </w:lvl>
    <w:lvl w:ilvl="7" w:tplc="CAD018E6">
      <w:start w:val="1"/>
      <w:numFmt w:val="bullet"/>
      <w:lvlText w:val="o"/>
      <w:lvlJc w:val="left"/>
      <w:pPr>
        <w:ind w:left="5760" w:hanging="360"/>
      </w:pPr>
      <w:rPr>
        <w:rFonts w:ascii="Courier New" w:hAnsi="Courier New" w:hint="default"/>
      </w:rPr>
    </w:lvl>
    <w:lvl w:ilvl="8" w:tplc="7E1A2ABC">
      <w:start w:val="1"/>
      <w:numFmt w:val="bullet"/>
      <w:lvlText w:val=""/>
      <w:lvlJc w:val="left"/>
      <w:pPr>
        <w:ind w:left="6480" w:hanging="360"/>
      </w:pPr>
      <w:rPr>
        <w:rFonts w:ascii="Wingdings" w:hAnsi="Wingdings" w:hint="default"/>
      </w:rPr>
    </w:lvl>
  </w:abstractNum>
  <w:abstractNum w:abstractNumId="6" w15:restartNumberingAfterBreak="0">
    <w:nsid w:val="2781381F"/>
    <w:multiLevelType w:val="hybridMultilevel"/>
    <w:tmpl w:val="B29C94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197F1B"/>
    <w:multiLevelType w:val="hybridMultilevel"/>
    <w:tmpl w:val="FDFEA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833493"/>
    <w:multiLevelType w:val="hybridMultilevel"/>
    <w:tmpl w:val="52029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F96BE0"/>
    <w:multiLevelType w:val="hybridMultilevel"/>
    <w:tmpl w:val="95A2C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134D12"/>
    <w:multiLevelType w:val="multilevel"/>
    <w:tmpl w:val="CAA0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76752E"/>
    <w:multiLevelType w:val="hybridMultilevel"/>
    <w:tmpl w:val="98D2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0215B6"/>
    <w:multiLevelType w:val="multilevel"/>
    <w:tmpl w:val="1EBE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A557B1"/>
    <w:multiLevelType w:val="hybridMultilevel"/>
    <w:tmpl w:val="B5C01118"/>
    <w:lvl w:ilvl="0" w:tplc="38741406">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6896B18C">
      <w:numFmt w:val="bullet"/>
      <w:lvlText w:val="•"/>
      <w:lvlJc w:val="left"/>
      <w:pPr>
        <w:ind w:left="1666" w:hanging="360"/>
      </w:pPr>
      <w:rPr>
        <w:rFonts w:hint="default"/>
        <w:lang w:val="en-US" w:eastAsia="en-US" w:bidi="ar-SA"/>
      </w:rPr>
    </w:lvl>
    <w:lvl w:ilvl="2" w:tplc="D23CE466">
      <w:numFmt w:val="bullet"/>
      <w:lvlText w:val="•"/>
      <w:lvlJc w:val="left"/>
      <w:pPr>
        <w:ind w:left="2513" w:hanging="360"/>
      </w:pPr>
      <w:rPr>
        <w:rFonts w:hint="default"/>
        <w:lang w:val="en-US" w:eastAsia="en-US" w:bidi="ar-SA"/>
      </w:rPr>
    </w:lvl>
    <w:lvl w:ilvl="3" w:tplc="B2B43BAE">
      <w:numFmt w:val="bullet"/>
      <w:lvlText w:val="•"/>
      <w:lvlJc w:val="left"/>
      <w:pPr>
        <w:ind w:left="3359" w:hanging="360"/>
      </w:pPr>
      <w:rPr>
        <w:rFonts w:hint="default"/>
        <w:lang w:val="en-US" w:eastAsia="en-US" w:bidi="ar-SA"/>
      </w:rPr>
    </w:lvl>
    <w:lvl w:ilvl="4" w:tplc="DD42ADB0">
      <w:numFmt w:val="bullet"/>
      <w:lvlText w:val="•"/>
      <w:lvlJc w:val="left"/>
      <w:pPr>
        <w:ind w:left="4206" w:hanging="360"/>
      </w:pPr>
      <w:rPr>
        <w:rFonts w:hint="default"/>
        <w:lang w:val="en-US" w:eastAsia="en-US" w:bidi="ar-SA"/>
      </w:rPr>
    </w:lvl>
    <w:lvl w:ilvl="5" w:tplc="AE86DB48">
      <w:numFmt w:val="bullet"/>
      <w:lvlText w:val="•"/>
      <w:lvlJc w:val="left"/>
      <w:pPr>
        <w:ind w:left="5053" w:hanging="360"/>
      </w:pPr>
      <w:rPr>
        <w:rFonts w:hint="default"/>
        <w:lang w:val="en-US" w:eastAsia="en-US" w:bidi="ar-SA"/>
      </w:rPr>
    </w:lvl>
    <w:lvl w:ilvl="6" w:tplc="D374B426">
      <w:numFmt w:val="bullet"/>
      <w:lvlText w:val="•"/>
      <w:lvlJc w:val="left"/>
      <w:pPr>
        <w:ind w:left="5899" w:hanging="360"/>
      </w:pPr>
      <w:rPr>
        <w:rFonts w:hint="default"/>
        <w:lang w:val="en-US" w:eastAsia="en-US" w:bidi="ar-SA"/>
      </w:rPr>
    </w:lvl>
    <w:lvl w:ilvl="7" w:tplc="AD566F2C">
      <w:numFmt w:val="bullet"/>
      <w:lvlText w:val="•"/>
      <w:lvlJc w:val="left"/>
      <w:pPr>
        <w:ind w:left="6746" w:hanging="360"/>
      </w:pPr>
      <w:rPr>
        <w:rFonts w:hint="default"/>
        <w:lang w:val="en-US" w:eastAsia="en-US" w:bidi="ar-SA"/>
      </w:rPr>
    </w:lvl>
    <w:lvl w:ilvl="8" w:tplc="4AAE4FAC">
      <w:numFmt w:val="bullet"/>
      <w:lvlText w:val="•"/>
      <w:lvlJc w:val="left"/>
      <w:pPr>
        <w:ind w:left="7593" w:hanging="360"/>
      </w:pPr>
      <w:rPr>
        <w:rFonts w:hint="default"/>
        <w:lang w:val="en-US" w:eastAsia="en-US" w:bidi="ar-SA"/>
      </w:rPr>
    </w:lvl>
  </w:abstractNum>
  <w:abstractNum w:abstractNumId="14" w15:restartNumberingAfterBreak="0">
    <w:nsid w:val="61787CBB"/>
    <w:multiLevelType w:val="hybridMultilevel"/>
    <w:tmpl w:val="D4B6F9A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5" w15:restartNumberingAfterBreak="0">
    <w:nsid w:val="61DE4781"/>
    <w:multiLevelType w:val="hybridMultilevel"/>
    <w:tmpl w:val="C596AA1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766E3DB5"/>
    <w:multiLevelType w:val="hybridMultilevel"/>
    <w:tmpl w:val="F856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920E0A"/>
    <w:multiLevelType w:val="hybridMultilevel"/>
    <w:tmpl w:val="21CC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E55E0B"/>
    <w:multiLevelType w:val="hybridMultilevel"/>
    <w:tmpl w:val="44AE5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0073132">
    <w:abstractNumId w:val="0"/>
  </w:num>
  <w:num w:numId="2" w16cid:durableId="940605224">
    <w:abstractNumId w:val="3"/>
  </w:num>
  <w:num w:numId="3" w16cid:durableId="1253781340">
    <w:abstractNumId w:val="1"/>
  </w:num>
  <w:num w:numId="4" w16cid:durableId="234167369">
    <w:abstractNumId w:val="2"/>
  </w:num>
  <w:num w:numId="5" w16cid:durableId="1151094237">
    <w:abstractNumId w:val="17"/>
  </w:num>
  <w:num w:numId="6" w16cid:durableId="1574503850">
    <w:abstractNumId w:val="14"/>
  </w:num>
  <w:num w:numId="7" w16cid:durableId="44333609">
    <w:abstractNumId w:val="8"/>
  </w:num>
  <w:num w:numId="8" w16cid:durableId="2071878909">
    <w:abstractNumId w:val="7"/>
  </w:num>
  <w:num w:numId="9" w16cid:durableId="745764908">
    <w:abstractNumId w:val="16"/>
  </w:num>
  <w:num w:numId="10" w16cid:durableId="74017727">
    <w:abstractNumId w:val="11"/>
  </w:num>
  <w:num w:numId="11" w16cid:durableId="1686517755">
    <w:abstractNumId w:val="9"/>
  </w:num>
  <w:num w:numId="12" w16cid:durableId="1782260852">
    <w:abstractNumId w:val="6"/>
  </w:num>
  <w:num w:numId="13" w16cid:durableId="1652053194">
    <w:abstractNumId w:val="4"/>
  </w:num>
  <w:num w:numId="14" w16cid:durableId="956983730">
    <w:abstractNumId w:val="18"/>
  </w:num>
  <w:num w:numId="15" w16cid:durableId="32341819">
    <w:abstractNumId w:val="15"/>
  </w:num>
  <w:num w:numId="16" w16cid:durableId="939795451">
    <w:abstractNumId w:val="13"/>
  </w:num>
  <w:num w:numId="17" w16cid:durableId="462305860">
    <w:abstractNumId w:val="12"/>
  </w:num>
  <w:num w:numId="18" w16cid:durableId="79067839">
    <w:abstractNumId w:val="10"/>
  </w:num>
  <w:num w:numId="19" w16cid:durableId="460730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DB"/>
    <w:rsid w:val="0000310B"/>
    <w:rsid w:val="000031DB"/>
    <w:rsid w:val="000056ED"/>
    <w:rsid w:val="00006E45"/>
    <w:rsid w:val="00007220"/>
    <w:rsid w:val="00011387"/>
    <w:rsid w:val="00013BBB"/>
    <w:rsid w:val="000217F7"/>
    <w:rsid w:val="0002336F"/>
    <w:rsid w:val="00032A2A"/>
    <w:rsid w:val="00032DFF"/>
    <w:rsid w:val="00033ADD"/>
    <w:rsid w:val="00035FC5"/>
    <w:rsid w:val="00040328"/>
    <w:rsid w:val="00042C49"/>
    <w:rsid w:val="00043184"/>
    <w:rsid w:val="00043D34"/>
    <w:rsid w:val="00047103"/>
    <w:rsid w:val="0005083A"/>
    <w:rsid w:val="00065DD7"/>
    <w:rsid w:val="00074E8D"/>
    <w:rsid w:val="00075333"/>
    <w:rsid w:val="000801F3"/>
    <w:rsid w:val="00094621"/>
    <w:rsid w:val="000959A9"/>
    <w:rsid w:val="000962F0"/>
    <w:rsid w:val="00097DDD"/>
    <w:rsid w:val="000A1F44"/>
    <w:rsid w:val="000A40B6"/>
    <w:rsid w:val="000B1877"/>
    <w:rsid w:val="000B5E81"/>
    <w:rsid w:val="000B6376"/>
    <w:rsid w:val="000C77D1"/>
    <w:rsid w:val="000D2A0F"/>
    <w:rsid w:val="000D30B5"/>
    <w:rsid w:val="000D358D"/>
    <w:rsid w:val="000D50ED"/>
    <w:rsid w:val="000F311E"/>
    <w:rsid w:val="000F3863"/>
    <w:rsid w:val="000F63A0"/>
    <w:rsid w:val="00111D60"/>
    <w:rsid w:val="00114D61"/>
    <w:rsid w:val="00116313"/>
    <w:rsid w:val="00116F89"/>
    <w:rsid w:val="001178E9"/>
    <w:rsid w:val="00124E7F"/>
    <w:rsid w:val="00125888"/>
    <w:rsid w:val="00127DEF"/>
    <w:rsid w:val="00130AAE"/>
    <w:rsid w:val="00131FC4"/>
    <w:rsid w:val="001323B8"/>
    <w:rsid w:val="00132772"/>
    <w:rsid w:val="001343DA"/>
    <w:rsid w:val="00135CDE"/>
    <w:rsid w:val="001374B2"/>
    <w:rsid w:val="00140D61"/>
    <w:rsid w:val="0014307C"/>
    <w:rsid w:val="0014616E"/>
    <w:rsid w:val="001479A0"/>
    <w:rsid w:val="00152470"/>
    <w:rsid w:val="001541A1"/>
    <w:rsid w:val="001607A2"/>
    <w:rsid w:val="00165E6F"/>
    <w:rsid w:val="001666E8"/>
    <w:rsid w:val="00174DF9"/>
    <w:rsid w:val="001A740B"/>
    <w:rsid w:val="001B4C0B"/>
    <w:rsid w:val="001C0041"/>
    <w:rsid w:val="001C0986"/>
    <w:rsid w:val="001C775C"/>
    <w:rsid w:val="001D33EC"/>
    <w:rsid w:val="001D6F21"/>
    <w:rsid w:val="001E101E"/>
    <w:rsid w:val="001E2A46"/>
    <w:rsid w:val="001F35C1"/>
    <w:rsid w:val="001F5060"/>
    <w:rsid w:val="001F5423"/>
    <w:rsid w:val="0020371D"/>
    <w:rsid w:val="00203F16"/>
    <w:rsid w:val="00212D11"/>
    <w:rsid w:val="00213797"/>
    <w:rsid w:val="00220D82"/>
    <w:rsid w:val="00222C74"/>
    <w:rsid w:val="00224895"/>
    <w:rsid w:val="002446C8"/>
    <w:rsid w:val="00251820"/>
    <w:rsid w:val="00253B3C"/>
    <w:rsid w:val="00253FD7"/>
    <w:rsid w:val="00255B05"/>
    <w:rsid w:val="002560DD"/>
    <w:rsid w:val="00261F22"/>
    <w:rsid w:val="0027116F"/>
    <w:rsid w:val="00275F8B"/>
    <w:rsid w:val="002801CA"/>
    <w:rsid w:val="00285F3E"/>
    <w:rsid w:val="00286E28"/>
    <w:rsid w:val="00295CEA"/>
    <w:rsid w:val="002A3B76"/>
    <w:rsid w:val="002A4BCD"/>
    <w:rsid w:val="002A5BC7"/>
    <w:rsid w:val="002A5D58"/>
    <w:rsid w:val="002B02FE"/>
    <w:rsid w:val="002B0BB1"/>
    <w:rsid w:val="002B2CC4"/>
    <w:rsid w:val="002B2F69"/>
    <w:rsid w:val="002B3DD3"/>
    <w:rsid w:val="002B6948"/>
    <w:rsid w:val="002B6D3D"/>
    <w:rsid w:val="002C1EDD"/>
    <w:rsid w:val="002C5E9F"/>
    <w:rsid w:val="002C685D"/>
    <w:rsid w:val="002E52FC"/>
    <w:rsid w:val="002E7236"/>
    <w:rsid w:val="002F59CF"/>
    <w:rsid w:val="002F6B2D"/>
    <w:rsid w:val="003026B2"/>
    <w:rsid w:val="00302927"/>
    <w:rsid w:val="00304CA5"/>
    <w:rsid w:val="003106F3"/>
    <w:rsid w:val="00317818"/>
    <w:rsid w:val="00317B03"/>
    <w:rsid w:val="0032516D"/>
    <w:rsid w:val="00325EE8"/>
    <w:rsid w:val="00326F07"/>
    <w:rsid w:val="003352E5"/>
    <w:rsid w:val="00343268"/>
    <w:rsid w:val="0035436F"/>
    <w:rsid w:val="003549C1"/>
    <w:rsid w:val="003601CF"/>
    <w:rsid w:val="003661EA"/>
    <w:rsid w:val="0037110D"/>
    <w:rsid w:val="00371F1E"/>
    <w:rsid w:val="00372A31"/>
    <w:rsid w:val="00380782"/>
    <w:rsid w:val="0039055B"/>
    <w:rsid w:val="00393CDB"/>
    <w:rsid w:val="0039561E"/>
    <w:rsid w:val="00396818"/>
    <w:rsid w:val="003A1C53"/>
    <w:rsid w:val="003A4E69"/>
    <w:rsid w:val="003A57F2"/>
    <w:rsid w:val="003A5C98"/>
    <w:rsid w:val="003B24AF"/>
    <w:rsid w:val="003C595F"/>
    <w:rsid w:val="003D080A"/>
    <w:rsid w:val="003E4E16"/>
    <w:rsid w:val="003E6064"/>
    <w:rsid w:val="003F27D7"/>
    <w:rsid w:val="003F4B36"/>
    <w:rsid w:val="004002AD"/>
    <w:rsid w:val="00404B5A"/>
    <w:rsid w:val="004070A8"/>
    <w:rsid w:val="00407E74"/>
    <w:rsid w:val="00414846"/>
    <w:rsid w:val="00433704"/>
    <w:rsid w:val="0044211E"/>
    <w:rsid w:val="004510F9"/>
    <w:rsid w:val="004530BF"/>
    <w:rsid w:val="00455CCF"/>
    <w:rsid w:val="00456FBB"/>
    <w:rsid w:val="00457B38"/>
    <w:rsid w:val="00464F61"/>
    <w:rsid w:val="004655FF"/>
    <w:rsid w:val="0046569D"/>
    <w:rsid w:val="0046665D"/>
    <w:rsid w:val="00473F1B"/>
    <w:rsid w:val="004825E3"/>
    <w:rsid w:val="0048263C"/>
    <w:rsid w:val="004849B6"/>
    <w:rsid w:val="00490C5A"/>
    <w:rsid w:val="004A090B"/>
    <w:rsid w:val="004A1320"/>
    <w:rsid w:val="004B383C"/>
    <w:rsid w:val="004C4824"/>
    <w:rsid w:val="004C742E"/>
    <w:rsid w:val="004E1532"/>
    <w:rsid w:val="004F0E99"/>
    <w:rsid w:val="004F4DDF"/>
    <w:rsid w:val="00507786"/>
    <w:rsid w:val="00507BB1"/>
    <w:rsid w:val="00511E96"/>
    <w:rsid w:val="0051391A"/>
    <w:rsid w:val="0051616F"/>
    <w:rsid w:val="005169DB"/>
    <w:rsid w:val="005219E7"/>
    <w:rsid w:val="00524F41"/>
    <w:rsid w:val="005252E7"/>
    <w:rsid w:val="0052559A"/>
    <w:rsid w:val="005318CA"/>
    <w:rsid w:val="00544012"/>
    <w:rsid w:val="005454BD"/>
    <w:rsid w:val="00550D37"/>
    <w:rsid w:val="0055368F"/>
    <w:rsid w:val="00553ED2"/>
    <w:rsid w:val="00560F76"/>
    <w:rsid w:val="005673F8"/>
    <w:rsid w:val="00570493"/>
    <w:rsid w:val="005721F4"/>
    <w:rsid w:val="00573788"/>
    <w:rsid w:val="0057409B"/>
    <w:rsid w:val="00575B46"/>
    <w:rsid w:val="00594B1A"/>
    <w:rsid w:val="0059512A"/>
    <w:rsid w:val="005A3E22"/>
    <w:rsid w:val="005A69E4"/>
    <w:rsid w:val="005A7E75"/>
    <w:rsid w:val="005D2CF1"/>
    <w:rsid w:val="005D39F1"/>
    <w:rsid w:val="005D551A"/>
    <w:rsid w:val="005E36C9"/>
    <w:rsid w:val="005E59BB"/>
    <w:rsid w:val="005E5BD0"/>
    <w:rsid w:val="005F34C5"/>
    <w:rsid w:val="005F43FE"/>
    <w:rsid w:val="005F59AB"/>
    <w:rsid w:val="005F76D1"/>
    <w:rsid w:val="006117AB"/>
    <w:rsid w:val="00611D8A"/>
    <w:rsid w:val="00612DFD"/>
    <w:rsid w:val="0061497D"/>
    <w:rsid w:val="00615CFE"/>
    <w:rsid w:val="00616503"/>
    <w:rsid w:val="00622057"/>
    <w:rsid w:val="006234DB"/>
    <w:rsid w:val="00623928"/>
    <w:rsid w:val="00624678"/>
    <w:rsid w:val="00624A46"/>
    <w:rsid w:val="00642B76"/>
    <w:rsid w:val="00643440"/>
    <w:rsid w:val="0065083E"/>
    <w:rsid w:val="00651C3F"/>
    <w:rsid w:val="00651F39"/>
    <w:rsid w:val="006520AA"/>
    <w:rsid w:val="00653077"/>
    <w:rsid w:val="0065333F"/>
    <w:rsid w:val="00661E6C"/>
    <w:rsid w:val="0066443A"/>
    <w:rsid w:val="006667FD"/>
    <w:rsid w:val="00670540"/>
    <w:rsid w:val="00670F27"/>
    <w:rsid w:val="00670FB9"/>
    <w:rsid w:val="0069501E"/>
    <w:rsid w:val="006A4306"/>
    <w:rsid w:val="006A6442"/>
    <w:rsid w:val="006A7C2A"/>
    <w:rsid w:val="006B6173"/>
    <w:rsid w:val="006D1B94"/>
    <w:rsid w:val="006D3326"/>
    <w:rsid w:val="006D5A4E"/>
    <w:rsid w:val="006D7011"/>
    <w:rsid w:val="006E3A9B"/>
    <w:rsid w:val="006E6EAC"/>
    <w:rsid w:val="006E762D"/>
    <w:rsid w:val="006F3C60"/>
    <w:rsid w:val="006F63A6"/>
    <w:rsid w:val="007009DA"/>
    <w:rsid w:val="007075F4"/>
    <w:rsid w:val="00707AB8"/>
    <w:rsid w:val="00707EA9"/>
    <w:rsid w:val="007101C5"/>
    <w:rsid w:val="00727F34"/>
    <w:rsid w:val="00733637"/>
    <w:rsid w:val="00741CC7"/>
    <w:rsid w:val="0074449F"/>
    <w:rsid w:val="007448E7"/>
    <w:rsid w:val="00745772"/>
    <w:rsid w:val="0074578F"/>
    <w:rsid w:val="00754ABF"/>
    <w:rsid w:val="00757FCB"/>
    <w:rsid w:val="007621CE"/>
    <w:rsid w:val="00762D11"/>
    <w:rsid w:val="00762F04"/>
    <w:rsid w:val="00770755"/>
    <w:rsid w:val="00771072"/>
    <w:rsid w:val="00772F73"/>
    <w:rsid w:val="00775C06"/>
    <w:rsid w:val="007775AA"/>
    <w:rsid w:val="00781485"/>
    <w:rsid w:val="007823FD"/>
    <w:rsid w:val="00782A01"/>
    <w:rsid w:val="00783E9D"/>
    <w:rsid w:val="0078794E"/>
    <w:rsid w:val="00790204"/>
    <w:rsid w:val="00790D7D"/>
    <w:rsid w:val="007911A1"/>
    <w:rsid w:val="0079375A"/>
    <w:rsid w:val="0079626F"/>
    <w:rsid w:val="0079675C"/>
    <w:rsid w:val="00797373"/>
    <w:rsid w:val="007A2761"/>
    <w:rsid w:val="007A28EB"/>
    <w:rsid w:val="007A419F"/>
    <w:rsid w:val="007A531E"/>
    <w:rsid w:val="007A6FAE"/>
    <w:rsid w:val="007A7C54"/>
    <w:rsid w:val="007B104B"/>
    <w:rsid w:val="007B5D60"/>
    <w:rsid w:val="007C1AA9"/>
    <w:rsid w:val="007C3623"/>
    <w:rsid w:val="007D3937"/>
    <w:rsid w:val="007E0095"/>
    <w:rsid w:val="007E6678"/>
    <w:rsid w:val="007F2779"/>
    <w:rsid w:val="00800F92"/>
    <w:rsid w:val="00801316"/>
    <w:rsid w:val="0080208B"/>
    <w:rsid w:val="00802F34"/>
    <w:rsid w:val="00803569"/>
    <w:rsid w:val="00812387"/>
    <w:rsid w:val="00826476"/>
    <w:rsid w:val="008314F8"/>
    <w:rsid w:val="00833C68"/>
    <w:rsid w:val="00843036"/>
    <w:rsid w:val="00846302"/>
    <w:rsid w:val="00847649"/>
    <w:rsid w:val="00850156"/>
    <w:rsid w:val="008577CF"/>
    <w:rsid w:val="00857EC1"/>
    <w:rsid w:val="0088084B"/>
    <w:rsid w:val="00881D42"/>
    <w:rsid w:val="0089457B"/>
    <w:rsid w:val="00896D99"/>
    <w:rsid w:val="008976CB"/>
    <w:rsid w:val="008A3354"/>
    <w:rsid w:val="008A4868"/>
    <w:rsid w:val="008A6EBF"/>
    <w:rsid w:val="008B0C6E"/>
    <w:rsid w:val="008B336E"/>
    <w:rsid w:val="008B6A97"/>
    <w:rsid w:val="008B7682"/>
    <w:rsid w:val="008C05DC"/>
    <w:rsid w:val="008C1B25"/>
    <w:rsid w:val="008C4714"/>
    <w:rsid w:val="008E262B"/>
    <w:rsid w:val="008E4371"/>
    <w:rsid w:val="008E55AE"/>
    <w:rsid w:val="008F2EA1"/>
    <w:rsid w:val="008F7777"/>
    <w:rsid w:val="009001D9"/>
    <w:rsid w:val="00905DC5"/>
    <w:rsid w:val="00907F06"/>
    <w:rsid w:val="0091253F"/>
    <w:rsid w:val="00912711"/>
    <w:rsid w:val="00912C85"/>
    <w:rsid w:val="00913318"/>
    <w:rsid w:val="00914B39"/>
    <w:rsid w:val="00924247"/>
    <w:rsid w:val="00934C04"/>
    <w:rsid w:val="0093613B"/>
    <w:rsid w:val="00937797"/>
    <w:rsid w:val="00941A51"/>
    <w:rsid w:val="0094377D"/>
    <w:rsid w:val="009540C3"/>
    <w:rsid w:val="009778EF"/>
    <w:rsid w:val="0098127D"/>
    <w:rsid w:val="00985283"/>
    <w:rsid w:val="009911A1"/>
    <w:rsid w:val="00991A42"/>
    <w:rsid w:val="00993D71"/>
    <w:rsid w:val="00993E68"/>
    <w:rsid w:val="00996B8D"/>
    <w:rsid w:val="00996F69"/>
    <w:rsid w:val="009A1E73"/>
    <w:rsid w:val="009B0BB7"/>
    <w:rsid w:val="009B2A53"/>
    <w:rsid w:val="009B414A"/>
    <w:rsid w:val="009B6D2E"/>
    <w:rsid w:val="009C1A3F"/>
    <w:rsid w:val="009C1CC2"/>
    <w:rsid w:val="009C702D"/>
    <w:rsid w:val="009D26A1"/>
    <w:rsid w:val="009D6623"/>
    <w:rsid w:val="009E2046"/>
    <w:rsid w:val="009F1655"/>
    <w:rsid w:val="00A05FFF"/>
    <w:rsid w:val="00A070FE"/>
    <w:rsid w:val="00A07561"/>
    <w:rsid w:val="00A12C87"/>
    <w:rsid w:val="00A20679"/>
    <w:rsid w:val="00A209B2"/>
    <w:rsid w:val="00A26525"/>
    <w:rsid w:val="00A32C29"/>
    <w:rsid w:val="00A32C69"/>
    <w:rsid w:val="00A341C8"/>
    <w:rsid w:val="00A34528"/>
    <w:rsid w:val="00A34713"/>
    <w:rsid w:val="00A479B6"/>
    <w:rsid w:val="00A52A9C"/>
    <w:rsid w:val="00A57D89"/>
    <w:rsid w:val="00A62DDD"/>
    <w:rsid w:val="00A67E20"/>
    <w:rsid w:val="00A70705"/>
    <w:rsid w:val="00A81C0C"/>
    <w:rsid w:val="00AA0231"/>
    <w:rsid w:val="00AA554E"/>
    <w:rsid w:val="00AA5B93"/>
    <w:rsid w:val="00AA6ED7"/>
    <w:rsid w:val="00AB2710"/>
    <w:rsid w:val="00AB283A"/>
    <w:rsid w:val="00AB5BDE"/>
    <w:rsid w:val="00AC6EF3"/>
    <w:rsid w:val="00AC7CD6"/>
    <w:rsid w:val="00AD212E"/>
    <w:rsid w:val="00AD5457"/>
    <w:rsid w:val="00AD66E7"/>
    <w:rsid w:val="00AD67A8"/>
    <w:rsid w:val="00AD7231"/>
    <w:rsid w:val="00AD7BC4"/>
    <w:rsid w:val="00AE228E"/>
    <w:rsid w:val="00AE443F"/>
    <w:rsid w:val="00AF0FA3"/>
    <w:rsid w:val="00AF3393"/>
    <w:rsid w:val="00AF3754"/>
    <w:rsid w:val="00B006CA"/>
    <w:rsid w:val="00B0531B"/>
    <w:rsid w:val="00B05F4A"/>
    <w:rsid w:val="00B07CF5"/>
    <w:rsid w:val="00B11C2B"/>
    <w:rsid w:val="00B123F1"/>
    <w:rsid w:val="00B124C0"/>
    <w:rsid w:val="00B16D92"/>
    <w:rsid w:val="00B17168"/>
    <w:rsid w:val="00B23787"/>
    <w:rsid w:val="00B23E82"/>
    <w:rsid w:val="00B25F13"/>
    <w:rsid w:val="00B30369"/>
    <w:rsid w:val="00B3211E"/>
    <w:rsid w:val="00B405DD"/>
    <w:rsid w:val="00B446CA"/>
    <w:rsid w:val="00B50115"/>
    <w:rsid w:val="00B553F7"/>
    <w:rsid w:val="00B650C9"/>
    <w:rsid w:val="00B67BA7"/>
    <w:rsid w:val="00B80ECC"/>
    <w:rsid w:val="00B85E4C"/>
    <w:rsid w:val="00B906D0"/>
    <w:rsid w:val="00B9453A"/>
    <w:rsid w:val="00B94CE7"/>
    <w:rsid w:val="00B96FCF"/>
    <w:rsid w:val="00BA09D9"/>
    <w:rsid w:val="00BB304F"/>
    <w:rsid w:val="00BB6712"/>
    <w:rsid w:val="00BC44ED"/>
    <w:rsid w:val="00BC7A87"/>
    <w:rsid w:val="00BD14EA"/>
    <w:rsid w:val="00BE2499"/>
    <w:rsid w:val="00BF063A"/>
    <w:rsid w:val="00BF32B3"/>
    <w:rsid w:val="00C05A80"/>
    <w:rsid w:val="00C061F6"/>
    <w:rsid w:val="00C114C8"/>
    <w:rsid w:val="00C160F4"/>
    <w:rsid w:val="00C312B1"/>
    <w:rsid w:val="00C37D94"/>
    <w:rsid w:val="00C47428"/>
    <w:rsid w:val="00C552F0"/>
    <w:rsid w:val="00C55AE0"/>
    <w:rsid w:val="00C70662"/>
    <w:rsid w:val="00C766D8"/>
    <w:rsid w:val="00C81A16"/>
    <w:rsid w:val="00C81BBD"/>
    <w:rsid w:val="00C83948"/>
    <w:rsid w:val="00C91CAC"/>
    <w:rsid w:val="00CA02BB"/>
    <w:rsid w:val="00CA6935"/>
    <w:rsid w:val="00CA6DCF"/>
    <w:rsid w:val="00CB1B85"/>
    <w:rsid w:val="00CB2059"/>
    <w:rsid w:val="00CC03CB"/>
    <w:rsid w:val="00CC1A48"/>
    <w:rsid w:val="00CC2C69"/>
    <w:rsid w:val="00CD1125"/>
    <w:rsid w:val="00CD1967"/>
    <w:rsid w:val="00CD1C71"/>
    <w:rsid w:val="00CD4C89"/>
    <w:rsid w:val="00CD7FDF"/>
    <w:rsid w:val="00CE37A2"/>
    <w:rsid w:val="00CE7955"/>
    <w:rsid w:val="00CF1326"/>
    <w:rsid w:val="00D03270"/>
    <w:rsid w:val="00D0368B"/>
    <w:rsid w:val="00D075B5"/>
    <w:rsid w:val="00D22DF8"/>
    <w:rsid w:val="00D25AED"/>
    <w:rsid w:val="00D3048F"/>
    <w:rsid w:val="00D30D0E"/>
    <w:rsid w:val="00D36AE9"/>
    <w:rsid w:val="00D43E39"/>
    <w:rsid w:val="00D4471A"/>
    <w:rsid w:val="00D45158"/>
    <w:rsid w:val="00D46844"/>
    <w:rsid w:val="00D55F87"/>
    <w:rsid w:val="00D57208"/>
    <w:rsid w:val="00D57F16"/>
    <w:rsid w:val="00D61898"/>
    <w:rsid w:val="00D61B07"/>
    <w:rsid w:val="00D63AFA"/>
    <w:rsid w:val="00D72B69"/>
    <w:rsid w:val="00D72FE7"/>
    <w:rsid w:val="00D7776A"/>
    <w:rsid w:val="00D81197"/>
    <w:rsid w:val="00D8358F"/>
    <w:rsid w:val="00D8604E"/>
    <w:rsid w:val="00DA19E9"/>
    <w:rsid w:val="00DA6A5F"/>
    <w:rsid w:val="00DB1E21"/>
    <w:rsid w:val="00DB3204"/>
    <w:rsid w:val="00DB3B92"/>
    <w:rsid w:val="00DB4218"/>
    <w:rsid w:val="00DC1EDE"/>
    <w:rsid w:val="00DC4CE5"/>
    <w:rsid w:val="00DC5BCA"/>
    <w:rsid w:val="00DC761A"/>
    <w:rsid w:val="00DD0D4C"/>
    <w:rsid w:val="00DD411A"/>
    <w:rsid w:val="00DD73E3"/>
    <w:rsid w:val="00DE1505"/>
    <w:rsid w:val="00DE3478"/>
    <w:rsid w:val="00DE71E7"/>
    <w:rsid w:val="00DE79BA"/>
    <w:rsid w:val="00DE7B54"/>
    <w:rsid w:val="00DF07E5"/>
    <w:rsid w:val="00DF1D38"/>
    <w:rsid w:val="00E01F73"/>
    <w:rsid w:val="00E0395E"/>
    <w:rsid w:val="00E066BC"/>
    <w:rsid w:val="00E06753"/>
    <w:rsid w:val="00E072CC"/>
    <w:rsid w:val="00E11860"/>
    <w:rsid w:val="00E11E09"/>
    <w:rsid w:val="00E1269F"/>
    <w:rsid w:val="00E13D15"/>
    <w:rsid w:val="00E20DC7"/>
    <w:rsid w:val="00E21686"/>
    <w:rsid w:val="00E22F5E"/>
    <w:rsid w:val="00E2699A"/>
    <w:rsid w:val="00E40B01"/>
    <w:rsid w:val="00E45619"/>
    <w:rsid w:val="00E467E7"/>
    <w:rsid w:val="00E47EE8"/>
    <w:rsid w:val="00E52DE9"/>
    <w:rsid w:val="00E5388A"/>
    <w:rsid w:val="00E53CC7"/>
    <w:rsid w:val="00E574C7"/>
    <w:rsid w:val="00E578B8"/>
    <w:rsid w:val="00E673E2"/>
    <w:rsid w:val="00E7160A"/>
    <w:rsid w:val="00E742BE"/>
    <w:rsid w:val="00E76519"/>
    <w:rsid w:val="00E774C0"/>
    <w:rsid w:val="00E83176"/>
    <w:rsid w:val="00EA3A9A"/>
    <w:rsid w:val="00EC113E"/>
    <w:rsid w:val="00EC2DB8"/>
    <w:rsid w:val="00EC2FC2"/>
    <w:rsid w:val="00ED0D6D"/>
    <w:rsid w:val="00ED1EF8"/>
    <w:rsid w:val="00EE23A6"/>
    <w:rsid w:val="00EE2883"/>
    <w:rsid w:val="00EE747A"/>
    <w:rsid w:val="00F1458E"/>
    <w:rsid w:val="00F15E70"/>
    <w:rsid w:val="00F15EDE"/>
    <w:rsid w:val="00F2397D"/>
    <w:rsid w:val="00F249D6"/>
    <w:rsid w:val="00F2552B"/>
    <w:rsid w:val="00F321DA"/>
    <w:rsid w:val="00F32380"/>
    <w:rsid w:val="00F328F7"/>
    <w:rsid w:val="00F430C1"/>
    <w:rsid w:val="00F43B35"/>
    <w:rsid w:val="00F471C4"/>
    <w:rsid w:val="00F55365"/>
    <w:rsid w:val="00F57030"/>
    <w:rsid w:val="00F610C3"/>
    <w:rsid w:val="00F63DDE"/>
    <w:rsid w:val="00F63E5C"/>
    <w:rsid w:val="00F65AAD"/>
    <w:rsid w:val="00F66F85"/>
    <w:rsid w:val="00F779EB"/>
    <w:rsid w:val="00F83CF5"/>
    <w:rsid w:val="00FA3BCC"/>
    <w:rsid w:val="00FA49A2"/>
    <w:rsid w:val="00FA4FF2"/>
    <w:rsid w:val="00FA60BB"/>
    <w:rsid w:val="00FA7263"/>
    <w:rsid w:val="00FB1189"/>
    <w:rsid w:val="00FC6480"/>
    <w:rsid w:val="00FD05DB"/>
    <w:rsid w:val="00FD244C"/>
    <w:rsid w:val="00FD36C9"/>
    <w:rsid w:val="00FD598E"/>
    <w:rsid w:val="00FE59F6"/>
    <w:rsid w:val="00FF0464"/>
    <w:rsid w:val="00FF1504"/>
    <w:rsid w:val="00FF715C"/>
    <w:rsid w:val="010C17F5"/>
    <w:rsid w:val="0135B273"/>
    <w:rsid w:val="035E7D14"/>
    <w:rsid w:val="03C6ABB1"/>
    <w:rsid w:val="04632D0E"/>
    <w:rsid w:val="04FE16AC"/>
    <w:rsid w:val="0532E1AA"/>
    <w:rsid w:val="05751C16"/>
    <w:rsid w:val="06789523"/>
    <w:rsid w:val="06ACB294"/>
    <w:rsid w:val="09DFACD8"/>
    <w:rsid w:val="0A1F0950"/>
    <w:rsid w:val="0BABC86A"/>
    <w:rsid w:val="0D36BFF1"/>
    <w:rsid w:val="0D9E8232"/>
    <w:rsid w:val="0E327646"/>
    <w:rsid w:val="0E95FEF9"/>
    <w:rsid w:val="11200ACB"/>
    <w:rsid w:val="139AC2FA"/>
    <w:rsid w:val="13BD894F"/>
    <w:rsid w:val="144ADE63"/>
    <w:rsid w:val="145DC9FC"/>
    <w:rsid w:val="14649AEA"/>
    <w:rsid w:val="159A3C78"/>
    <w:rsid w:val="15D10EDA"/>
    <w:rsid w:val="167B1170"/>
    <w:rsid w:val="177557ED"/>
    <w:rsid w:val="17DBA67A"/>
    <w:rsid w:val="17F24A94"/>
    <w:rsid w:val="18A7A137"/>
    <w:rsid w:val="18CAE6FD"/>
    <w:rsid w:val="19E87ABF"/>
    <w:rsid w:val="1B35779D"/>
    <w:rsid w:val="1B99D3A9"/>
    <w:rsid w:val="1BAB87B9"/>
    <w:rsid w:val="1BAC44FF"/>
    <w:rsid w:val="1C86D8A2"/>
    <w:rsid w:val="1DFB840E"/>
    <w:rsid w:val="1E00CF7D"/>
    <w:rsid w:val="20E06021"/>
    <w:rsid w:val="22019F7B"/>
    <w:rsid w:val="226D5EEA"/>
    <w:rsid w:val="23316C94"/>
    <w:rsid w:val="235ACBDB"/>
    <w:rsid w:val="2374BAE5"/>
    <w:rsid w:val="23E4D43F"/>
    <w:rsid w:val="249181AC"/>
    <w:rsid w:val="2A4CF17C"/>
    <w:rsid w:val="2B9D3A8E"/>
    <w:rsid w:val="2BEE3466"/>
    <w:rsid w:val="2D1AC8F4"/>
    <w:rsid w:val="2D9C1573"/>
    <w:rsid w:val="2E5D1F89"/>
    <w:rsid w:val="30723904"/>
    <w:rsid w:val="30A0D86C"/>
    <w:rsid w:val="30AF7679"/>
    <w:rsid w:val="31B893A3"/>
    <w:rsid w:val="31DA39C8"/>
    <w:rsid w:val="32C720D3"/>
    <w:rsid w:val="34333AD8"/>
    <w:rsid w:val="3604D97B"/>
    <w:rsid w:val="36054B62"/>
    <w:rsid w:val="362D7205"/>
    <w:rsid w:val="364EE9D8"/>
    <w:rsid w:val="36CF49BE"/>
    <w:rsid w:val="37D91084"/>
    <w:rsid w:val="37FE76E3"/>
    <w:rsid w:val="3867FF51"/>
    <w:rsid w:val="38E5F805"/>
    <w:rsid w:val="391BD0D1"/>
    <w:rsid w:val="39DB1B79"/>
    <w:rsid w:val="39DE7493"/>
    <w:rsid w:val="3ADD458B"/>
    <w:rsid w:val="3B7A1436"/>
    <w:rsid w:val="3B929B49"/>
    <w:rsid w:val="3FFC4982"/>
    <w:rsid w:val="40590B3F"/>
    <w:rsid w:val="41D36858"/>
    <w:rsid w:val="43E93857"/>
    <w:rsid w:val="44668716"/>
    <w:rsid w:val="44A9DC29"/>
    <w:rsid w:val="47E8E55A"/>
    <w:rsid w:val="4913B4DE"/>
    <w:rsid w:val="4A204B2C"/>
    <w:rsid w:val="4B689E5B"/>
    <w:rsid w:val="4C3974AC"/>
    <w:rsid w:val="4CBAB56C"/>
    <w:rsid w:val="4FBA6EBE"/>
    <w:rsid w:val="5065E28B"/>
    <w:rsid w:val="50D359FD"/>
    <w:rsid w:val="53058EBB"/>
    <w:rsid w:val="532D8A6A"/>
    <w:rsid w:val="533F6355"/>
    <w:rsid w:val="53F8691A"/>
    <w:rsid w:val="54256C71"/>
    <w:rsid w:val="5466D2DF"/>
    <w:rsid w:val="568E816E"/>
    <w:rsid w:val="5708714E"/>
    <w:rsid w:val="5895192E"/>
    <w:rsid w:val="58DFA18D"/>
    <w:rsid w:val="59063A0E"/>
    <w:rsid w:val="594998B6"/>
    <w:rsid w:val="5B095610"/>
    <w:rsid w:val="5B18F32D"/>
    <w:rsid w:val="5BC52E98"/>
    <w:rsid w:val="5C5F248D"/>
    <w:rsid w:val="5DA36767"/>
    <w:rsid w:val="5E9883BC"/>
    <w:rsid w:val="61EB141F"/>
    <w:rsid w:val="62A3DB47"/>
    <w:rsid w:val="6657BC4E"/>
    <w:rsid w:val="66A14D09"/>
    <w:rsid w:val="68399E8F"/>
    <w:rsid w:val="69156DEA"/>
    <w:rsid w:val="69B05923"/>
    <w:rsid w:val="6B81E592"/>
    <w:rsid w:val="6C1F2067"/>
    <w:rsid w:val="6CF0D907"/>
    <w:rsid w:val="6D65D491"/>
    <w:rsid w:val="6EC298DD"/>
    <w:rsid w:val="71129B63"/>
    <w:rsid w:val="716DF11C"/>
    <w:rsid w:val="720B2D37"/>
    <w:rsid w:val="7270D357"/>
    <w:rsid w:val="72B988EF"/>
    <w:rsid w:val="75C8891F"/>
    <w:rsid w:val="764769CE"/>
    <w:rsid w:val="77158BE9"/>
    <w:rsid w:val="77BDB252"/>
    <w:rsid w:val="79E424D4"/>
    <w:rsid w:val="79F78D71"/>
    <w:rsid w:val="7B23DF14"/>
    <w:rsid w:val="7DEAA5B4"/>
    <w:rsid w:val="7EFF3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6E2B1"/>
  <w15:chartTrackingRefBased/>
  <w15:docId w15:val="{F1A76622-5FCE-4CDD-855A-9B11BD1E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79EB"/>
    <w:pPr>
      <w:widowControl w:val="0"/>
      <w:autoSpaceDE w:val="0"/>
      <w:autoSpaceDN w:val="0"/>
      <w:spacing w:after="0" w:line="240" w:lineRule="auto"/>
      <w:ind w:left="100"/>
      <w:outlineLvl w:val="0"/>
    </w:pPr>
    <w:rPr>
      <w:rFonts w:ascii="Arial" w:eastAsia="Arial" w:hAnsi="Arial" w:cs="Arial"/>
      <w:b/>
      <w:bCs/>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5169DB"/>
    <w:rPr>
      <w:sz w:val="16"/>
      <w:szCs w:val="16"/>
    </w:rPr>
  </w:style>
  <w:style w:type="paragraph" w:styleId="CommentText">
    <w:name w:val="annotation text"/>
    <w:basedOn w:val="Normal"/>
    <w:link w:val="CommentTextChar"/>
    <w:rsid w:val="005169DB"/>
    <w:pPr>
      <w:suppressAutoHyphens/>
      <w:autoSpaceDN w:val="0"/>
      <w:spacing w:after="5" w:line="240" w:lineRule="auto"/>
      <w:ind w:left="10" w:hanging="10"/>
    </w:pPr>
    <w:rPr>
      <w:rFonts w:ascii="Calibri" w:eastAsia="Calibri" w:hAnsi="Calibri" w:cs="Calibri"/>
      <w:color w:val="000000"/>
      <w:sz w:val="20"/>
      <w:szCs w:val="20"/>
      <w:lang w:eastAsia="en-GB"/>
    </w:rPr>
  </w:style>
  <w:style w:type="character" w:customStyle="1" w:styleId="CommentTextChar">
    <w:name w:val="Comment Text Char"/>
    <w:basedOn w:val="DefaultParagraphFont"/>
    <w:link w:val="CommentText"/>
    <w:rsid w:val="005169DB"/>
    <w:rPr>
      <w:rFonts w:ascii="Calibri" w:eastAsia="Calibri" w:hAnsi="Calibri" w:cs="Calibri"/>
      <w:color w:val="000000"/>
      <w:sz w:val="20"/>
      <w:szCs w:val="20"/>
      <w:lang w:eastAsia="en-GB"/>
    </w:rPr>
  </w:style>
  <w:style w:type="paragraph" w:styleId="Header">
    <w:name w:val="header"/>
    <w:basedOn w:val="Normal"/>
    <w:link w:val="HeaderChar"/>
    <w:uiPriority w:val="99"/>
    <w:unhideWhenUsed/>
    <w:rsid w:val="005169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B"/>
  </w:style>
  <w:style w:type="paragraph" w:styleId="Footer">
    <w:name w:val="footer"/>
    <w:basedOn w:val="Normal"/>
    <w:link w:val="FooterChar"/>
    <w:uiPriority w:val="99"/>
    <w:unhideWhenUsed/>
    <w:rsid w:val="005169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B"/>
  </w:style>
  <w:style w:type="paragraph" w:styleId="BodyText">
    <w:name w:val="Body Text"/>
    <w:basedOn w:val="Normal"/>
    <w:link w:val="BodyTextChar"/>
    <w:uiPriority w:val="99"/>
    <w:unhideWhenUsed/>
    <w:rsid w:val="00414846"/>
    <w:pPr>
      <w:spacing w:after="120"/>
    </w:pPr>
  </w:style>
  <w:style w:type="character" w:customStyle="1" w:styleId="BodyTextChar">
    <w:name w:val="Body Text Char"/>
    <w:basedOn w:val="DefaultParagraphFont"/>
    <w:link w:val="BodyText"/>
    <w:uiPriority w:val="99"/>
    <w:rsid w:val="00414846"/>
  </w:style>
  <w:style w:type="paragraph" w:styleId="ListParagraph">
    <w:name w:val="List Paragraph"/>
    <w:basedOn w:val="Normal"/>
    <w:uiPriority w:val="1"/>
    <w:qFormat/>
    <w:rsid w:val="0039561E"/>
    <w:pPr>
      <w:ind w:left="720"/>
      <w:contextualSpacing/>
    </w:pPr>
  </w:style>
  <w:style w:type="paragraph" w:styleId="Revision">
    <w:name w:val="Revision"/>
    <w:hidden/>
    <w:uiPriority w:val="99"/>
    <w:semiHidden/>
    <w:rsid w:val="009911A1"/>
    <w:pPr>
      <w:spacing w:after="0" w:line="240" w:lineRule="auto"/>
    </w:pPr>
  </w:style>
  <w:style w:type="paragraph" w:styleId="CommentSubject">
    <w:name w:val="annotation subject"/>
    <w:basedOn w:val="CommentText"/>
    <w:next w:val="CommentText"/>
    <w:link w:val="CommentSubjectChar"/>
    <w:uiPriority w:val="99"/>
    <w:semiHidden/>
    <w:unhideWhenUsed/>
    <w:rsid w:val="009911A1"/>
    <w:pPr>
      <w:suppressAutoHyphens w:val="0"/>
      <w:autoSpaceDN/>
      <w:spacing w:after="160"/>
      <w:ind w:left="0" w:firstLine="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9911A1"/>
    <w:rPr>
      <w:rFonts w:ascii="Calibri" w:eastAsia="Calibri" w:hAnsi="Calibri" w:cs="Calibri"/>
      <w:b/>
      <w:bCs/>
      <w:color w:val="000000"/>
      <w:sz w:val="20"/>
      <w:szCs w:val="20"/>
      <w:lang w:eastAsia="en-GB"/>
    </w:rPr>
  </w:style>
  <w:style w:type="paragraph" w:styleId="NoSpacing">
    <w:name w:val="No Spacing"/>
    <w:uiPriority w:val="1"/>
    <w:qFormat/>
    <w:rsid w:val="005252E7"/>
    <w:pPr>
      <w:spacing w:after="0" w:line="240" w:lineRule="auto"/>
    </w:pPr>
  </w:style>
  <w:style w:type="character" w:styleId="Hyperlink">
    <w:name w:val="Hyperlink"/>
    <w:basedOn w:val="DefaultParagraphFont"/>
    <w:uiPriority w:val="99"/>
    <w:unhideWhenUsed/>
    <w:rsid w:val="177557ED"/>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A3B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779EB"/>
    <w:rPr>
      <w:rFonts w:ascii="Arial" w:eastAsia="Arial" w:hAnsi="Arial" w:cs="Arial"/>
      <w:b/>
      <w:bCs/>
      <w:u w:val="single"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2344">
      <w:bodyDiv w:val="1"/>
      <w:marLeft w:val="0"/>
      <w:marRight w:val="0"/>
      <w:marTop w:val="0"/>
      <w:marBottom w:val="0"/>
      <w:divBdr>
        <w:top w:val="none" w:sz="0" w:space="0" w:color="auto"/>
        <w:left w:val="none" w:sz="0" w:space="0" w:color="auto"/>
        <w:bottom w:val="none" w:sz="0" w:space="0" w:color="auto"/>
        <w:right w:val="none" w:sz="0" w:space="0" w:color="auto"/>
      </w:divBdr>
    </w:div>
    <w:div w:id="138769164">
      <w:bodyDiv w:val="1"/>
      <w:marLeft w:val="0"/>
      <w:marRight w:val="0"/>
      <w:marTop w:val="0"/>
      <w:marBottom w:val="0"/>
      <w:divBdr>
        <w:top w:val="none" w:sz="0" w:space="0" w:color="auto"/>
        <w:left w:val="none" w:sz="0" w:space="0" w:color="auto"/>
        <w:bottom w:val="none" w:sz="0" w:space="0" w:color="auto"/>
        <w:right w:val="none" w:sz="0" w:space="0" w:color="auto"/>
      </w:divBdr>
    </w:div>
    <w:div w:id="194343612">
      <w:bodyDiv w:val="1"/>
      <w:marLeft w:val="0"/>
      <w:marRight w:val="0"/>
      <w:marTop w:val="0"/>
      <w:marBottom w:val="0"/>
      <w:divBdr>
        <w:top w:val="none" w:sz="0" w:space="0" w:color="auto"/>
        <w:left w:val="none" w:sz="0" w:space="0" w:color="auto"/>
        <w:bottom w:val="none" w:sz="0" w:space="0" w:color="auto"/>
        <w:right w:val="none" w:sz="0" w:space="0" w:color="auto"/>
      </w:divBdr>
    </w:div>
    <w:div w:id="270093290">
      <w:bodyDiv w:val="1"/>
      <w:marLeft w:val="0"/>
      <w:marRight w:val="0"/>
      <w:marTop w:val="0"/>
      <w:marBottom w:val="0"/>
      <w:divBdr>
        <w:top w:val="none" w:sz="0" w:space="0" w:color="auto"/>
        <w:left w:val="none" w:sz="0" w:space="0" w:color="auto"/>
        <w:bottom w:val="none" w:sz="0" w:space="0" w:color="auto"/>
        <w:right w:val="none" w:sz="0" w:space="0" w:color="auto"/>
      </w:divBdr>
    </w:div>
    <w:div w:id="361172743">
      <w:bodyDiv w:val="1"/>
      <w:marLeft w:val="0"/>
      <w:marRight w:val="0"/>
      <w:marTop w:val="0"/>
      <w:marBottom w:val="0"/>
      <w:divBdr>
        <w:top w:val="none" w:sz="0" w:space="0" w:color="auto"/>
        <w:left w:val="none" w:sz="0" w:space="0" w:color="auto"/>
        <w:bottom w:val="none" w:sz="0" w:space="0" w:color="auto"/>
        <w:right w:val="none" w:sz="0" w:space="0" w:color="auto"/>
      </w:divBdr>
    </w:div>
    <w:div w:id="460464915">
      <w:bodyDiv w:val="1"/>
      <w:marLeft w:val="0"/>
      <w:marRight w:val="0"/>
      <w:marTop w:val="0"/>
      <w:marBottom w:val="0"/>
      <w:divBdr>
        <w:top w:val="none" w:sz="0" w:space="0" w:color="auto"/>
        <w:left w:val="none" w:sz="0" w:space="0" w:color="auto"/>
        <w:bottom w:val="none" w:sz="0" w:space="0" w:color="auto"/>
        <w:right w:val="none" w:sz="0" w:space="0" w:color="auto"/>
      </w:divBdr>
    </w:div>
    <w:div w:id="490954047">
      <w:bodyDiv w:val="1"/>
      <w:marLeft w:val="0"/>
      <w:marRight w:val="0"/>
      <w:marTop w:val="0"/>
      <w:marBottom w:val="0"/>
      <w:divBdr>
        <w:top w:val="none" w:sz="0" w:space="0" w:color="auto"/>
        <w:left w:val="none" w:sz="0" w:space="0" w:color="auto"/>
        <w:bottom w:val="none" w:sz="0" w:space="0" w:color="auto"/>
        <w:right w:val="none" w:sz="0" w:space="0" w:color="auto"/>
      </w:divBdr>
    </w:div>
    <w:div w:id="616257312">
      <w:bodyDiv w:val="1"/>
      <w:marLeft w:val="0"/>
      <w:marRight w:val="0"/>
      <w:marTop w:val="0"/>
      <w:marBottom w:val="0"/>
      <w:divBdr>
        <w:top w:val="none" w:sz="0" w:space="0" w:color="auto"/>
        <w:left w:val="none" w:sz="0" w:space="0" w:color="auto"/>
        <w:bottom w:val="none" w:sz="0" w:space="0" w:color="auto"/>
        <w:right w:val="none" w:sz="0" w:space="0" w:color="auto"/>
      </w:divBdr>
    </w:div>
    <w:div w:id="639308448">
      <w:bodyDiv w:val="1"/>
      <w:marLeft w:val="0"/>
      <w:marRight w:val="0"/>
      <w:marTop w:val="0"/>
      <w:marBottom w:val="0"/>
      <w:divBdr>
        <w:top w:val="none" w:sz="0" w:space="0" w:color="auto"/>
        <w:left w:val="none" w:sz="0" w:space="0" w:color="auto"/>
        <w:bottom w:val="none" w:sz="0" w:space="0" w:color="auto"/>
        <w:right w:val="none" w:sz="0" w:space="0" w:color="auto"/>
      </w:divBdr>
    </w:div>
    <w:div w:id="651982981">
      <w:bodyDiv w:val="1"/>
      <w:marLeft w:val="0"/>
      <w:marRight w:val="0"/>
      <w:marTop w:val="0"/>
      <w:marBottom w:val="0"/>
      <w:divBdr>
        <w:top w:val="none" w:sz="0" w:space="0" w:color="auto"/>
        <w:left w:val="none" w:sz="0" w:space="0" w:color="auto"/>
        <w:bottom w:val="none" w:sz="0" w:space="0" w:color="auto"/>
        <w:right w:val="none" w:sz="0" w:space="0" w:color="auto"/>
      </w:divBdr>
    </w:div>
    <w:div w:id="868492601">
      <w:bodyDiv w:val="1"/>
      <w:marLeft w:val="0"/>
      <w:marRight w:val="0"/>
      <w:marTop w:val="0"/>
      <w:marBottom w:val="0"/>
      <w:divBdr>
        <w:top w:val="none" w:sz="0" w:space="0" w:color="auto"/>
        <w:left w:val="none" w:sz="0" w:space="0" w:color="auto"/>
        <w:bottom w:val="none" w:sz="0" w:space="0" w:color="auto"/>
        <w:right w:val="none" w:sz="0" w:space="0" w:color="auto"/>
      </w:divBdr>
    </w:div>
    <w:div w:id="869148758">
      <w:bodyDiv w:val="1"/>
      <w:marLeft w:val="0"/>
      <w:marRight w:val="0"/>
      <w:marTop w:val="0"/>
      <w:marBottom w:val="0"/>
      <w:divBdr>
        <w:top w:val="none" w:sz="0" w:space="0" w:color="auto"/>
        <w:left w:val="none" w:sz="0" w:space="0" w:color="auto"/>
        <w:bottom w:val="none" w:sz="0" w:space="0" w:color="auto"/>
        <w:right w:val="none" w:sz="0" w:space="0" w:color="auto"/>
      </w:divBdr>
    </w:div>
    <w:div w:id="898247454">
      <w:bodyDiv w:val="1"/>
      <w:marLeft w:val="0"/>
      <w:marRight w:val="0"/>
      <w:marTop w:val="0"/>
      <w:marBottom w:val="0"/>
      <w:divBdr>
        <w:top w:val="none" w:sz="0" w:space="0" w:color="auto"/>
        <w:left w:val="none" w:sz="0" w:space="0" w:color="auto"/>
        <w:bottom w:val="none" w:sz="0" w:space="0" w:color="auto"/>
        <w:right w:val="none" w:sz="0" w:space="0" w:color="auto"/>
      </w:divBdr>
    </w:div>
    <w:div w:id="932780797">
      <w:bodyDiv w:val="1"/>
      <w:marLeft w:val="0"/>
      <w:marRight w:val="0"/>
      <w:marTop w:val="0"/>
      <w:marBottom w:val="0"/>
      <w:divBdr>
        <w:top w:val="none" w:sz="0" w:space="0" w:color="auto"/>
        <w:left w:val="none" w:sz="0" w:space="0" w:color="auto"/>
        <w:bottom w:val="none" w:sz="0" w:space="0" w:color="auto"/>
        <w:right w:val="none" w:sz="0" w:space="0" w:color="auto"/>
      </w:divBdr>
    </w:div>
    <w:div w:id="1004817373">
      <w:bodyDiv w:val="1"/>
      <w:marLeft w:val="0"/>
      <w:marRight w:val="0"/>
      <w:marTop w:val="0"/>
      <w:marBottom w:val="0"/>
      <w:divBdr>
        <w:top w:val="none" w:sz="0" w:space="0" w:color="auto"/>
        <w:left w:val="none" w:sz="0" w:space="0" w:color="auto"/>
        <w:bottom w:val="none" w:sz="0" w:space="0" w:color="auto"/>
        <w:right w:val="none" w:sz="0" w:space="0" w:color="auto"/>
      </w:divBdr>
    </w:div>
    <w:div w:id="1087731513">
      <w:bodyDiv w:val="1"/>
      <w:marLeft w:val="0"/>
      <w:marRight w:val="0"/>
      <w:marTop w:val="0"/>
      <w:marBottom w:val="0"/>
      <w:divBdr>
        <w:top w:val="none" w:sz="0" w:space="0" w:color="auto"/>
        <w:left w:val="none" w:sz="0" w:space="0" w:color="auto"/>
        <w:bottom w:val="none" w:sz="0" w:space="0" w:color="auto"/>
        <w:right w:val="none" w:sz="0" w:space="0" w:color="auto"/>
      </w:divBdr>
    </w:div>
    <w:div w:id="1111047759">
      <w:bodyDiv w:val="1"/>
      <w:marLeft w:val="0"/>
      <w:marRight w:val="0"/>
      <w:marTop w:val="0"/>
      <w:marBottom w:val="0"/>
      <w:divBdr>
        <w:top w:val="none" w:sz="0" w:space="0" w:color="auto"/>
        <w:left w:val="none" w:sz="0" w:space="0" w:color="auto"/>
        <w:bottom w:val="none" w:sz="0" w:space="0" w:color="auto"/>
        <w:right w:val="none" w:sz="0" w:space="0" w:color="auto"/>
      </w:divBdr>
    </w:div>
    <w:div w:id="1187598102">
      <w:bodyDiv w:val="1"/>
      <w:marLeft w:val="0"/>
      <w:marRight w:val="0"/>
      <w:marTop w:val="0"/>
      <w:marBottom w:val="0"/>
      <w:divBdr>
        <w:top w:val="none" w:sz="0" w:space="0" w:color="auto"/>
        <w:left w:val="none" w:sz="0" w:space="0" w:color="auto"/>
        <w:bottom w:val="none" w:sz="0" w:space="0" w:color="auto"/>
        <w:right w:val="none" w:sz="0" w:space="0" w:color="auto"/>
      </w:divBdr>
    </w:div>
    <w:div w:id="1308365285">
      <w:bodyDiv w:val="1"/>
      <w:marLeft w:val="0"/>
      <w:marRight w:val="0"/>
      <w:marTop w:val="0"/>
      <w:marBottom w:val="0"/>
      <w:divBdr>
        <w:top w:val="none" w:sz="0" w:space="0" w:color="auto"/>
        <w:left w:val="none" w:sz="0" w:space="0" w:color="auto"/>
        <w:bottom w:val="none" w:sz="0" w:space="0" w:color="auto"/>
        <w:right w:val="none" w:sz="0" w:space="0" w:color="auto"/>
      </w:divBdr>
    </w:div>
    <w:div w:id="1335185889">
      <w:bodyDiv w:val="1"/>
      <w:marLeft w:val="0"/>
      <w:marRight w:val="0"/>
      <w:marTop w:val="0"/>
      <w:marBottom w:val="0"/>
      <w:divBdr>
        <w:top w:val="none" w:sz="0" w:space="0" w:color="auto"/>
        <w:left w:val="none" w:sz="0" w:space="0" w:color="auto"/>
        <w:bottom w:val="none" w:sz="0" w:space="0" w:color="auto"/>
        <w:right w:val="none" w:sz="0" w:space="0" w:color="auto"/>
      </w:divBdr>
    </w:div>
    <w:div w:id="1479148534">
      <w:bodyDiv w:val="1"/>
      <w:marLeft w:val="0"/>
      <w:marRight w:val="0"/>
      <w:marTop w:val="0"/>
      <w:marBottom w:val="0"/>
      <w:divBdr>
        <w:top w:val="none" w:sz="0" w:space="0" w:color="auto"/>
        <w:left w:val="none" w:sz="0" w:space="0" w:color="auto"/>
        <w:bottom w:val="none" w:sz="0" w:space="0" w:color="auto"/>
        <w:right w:val="none" w:sz="0" w:space="0" w:color="auto"/>
      </w:divBdr>
    </w:div>
    <w:div w:id="1502038967">
      <w:bodyDiv w:val="1"/>
      <w:marLeft w:val="0"/>
      <w:marRight w:val="0"/>
      <w:marTop w:val="0"/>
      <w:marBottom w:val="0"/>
      <w:divBdr>
        <w:top w:val="none" w:sz="0" w:space="0" w:color="auto"/>
        <w:left w:val="none" w:sz="0" w:space="0" w:color="auto"/>
        <w:bottom w:val="none" w:sz="0" w:space="0" w:color="auto"/>
        <w:right w:val="none" w:sz="0" w:space="0" w:color="auto"/>
      </w:divBdr>
    </w:div>
    <w:div w:id="1578977333">
      <w:bodyDiv w:val="1"/>
      <w:marLeft w:val="0"/>
      <w:marRight w:val="0"/>
      <w:marTop w:val="0"/>
      <w:marBottom w:val="0"/>
      <w:divBdr>
        <w:top w:val="none" w:sz="0" w:space="0" w:color="auto"/>
        <w:left w:val="none" w:sz="0" w:space="0" w:color="auto"/>
        <w:bottom w:val="none" w:sz="0" w:space="0" w:color="auto"/>
        <w:right w:val="none" w:sz="0" w:space="0" w:color="auto"/>
      </w:divBdr>
    </w:div>
    <w:div w:id="1644431092">
      <w:bodyDiv w:val="1"/>
      <w:marLeft w:val="0"/>
      <w:marRight w:val="0"/>
      <w:marTop w:val="0"/>
      <w:marBottom w:val="0"/>
      <w:divBdr>
        <w:top w:val="none" w:sz="0" w:space="0" w:color="auto"/>
        <w:left w:val="none" w:sz="0" w:space="0" w:color="auto"/>
        <w:bottom w:val="none" w:sz="0" w:space="0" w:color="auto"/>
        <w:right w:val="none" w:sz="0" w:space="0" w:color="auto"/>
      </w:divBdr>
    </w:div>
    <w:div w:id="1762146033">
      <w:bodyDiv w:val="1"/>
      <w:marLeft w:val="0"/>
      <w:marRight w:val="0"/>
      <w:marTop w:val="0"/>
      <w:marBottom w:val="0"/>
      <w:divBdr>
        <w:top w:val="none" w:sz="0" w:space="0" w:color="auto"/>
        <w:left w:val="none" w:sz="0" w:space="0" w:color="auto"/>
        <w:bottom w:val="none" w:sz="0" w:space="0" w:color="auto"/>
        <w:right w:val="none" w:sz="0" w:space="0" w:color="auto"/>
      </w:divBdr>
    </w:div>
    <w:div w:id="1811941034">
      <w:bodyDiv w:val="1"/>
      <w:marLeft w:val="0"/>
      <w:marRight w:val="0"/>
      <w:marTop w:val="0"/>
      <w:marBottom w:val="0"/>
      <w:divBdr>
        <w:top w:val="none" w:sz="0" w:space="0" w:color="auto"/>
        <w:left w:val="none" w:sz="0" w:space="0" w:color="auto"/>
        <w:bottom w:val="none" w:sz="0" w:space="0" w:color="auto"/>
        <w:right w:val="none" w:sz="0" w:space="0" w:color="auto"/>
      </w:divBdr>
    </w:div>
    <w:div w:id="1817607646">
      <w:bodyDiv w:val="1"/>
      <w:marLeft w:val="0"/>
      <w:marRight w:val="0"/>
      <w:marTop w:val="0"/>
      <w:marBottom w:val="0"/>
      <w:divBdr>
        <w:top w:val="none" w:sz="0" w:space="0" w:color="auto"/>
        <w:left w:val="none" w:sz="0" w:space="0" w:color="auto"/>
        <w:bottom w:val="none" w:sz="0" w:space="0" w:color="auto"/>
        <w:right w:val="none" w:sz="0" w:space="0" w:color="auto"/>
      </w:divBdr>
    </w:div>
    <w:div w:id="1845126244">
      <w:bodyDiv w:val="1"/>
      <w:marLeft w:val="0"/>
      <w:marRight w:val="0"/>
      <w:marTop w:val="0"/>
      <w:marBottom w:val="0"/>
      <w:divBdr>
        <w:top w:val="none" w:sz="0" w:space="0" w:color="auto"/>
        <w:left w:val="none" w:sz="0" w:space="0" w:color="auto"/>
        <w:bottom w:val="none" w:sz="0" w:space="0" w:color="auto"/>
        <w:right w:val="none" w:sz="0" w:space="0" w:color="auto"/>
      </w:divBdr>
    </w:div>
    <w:div w:id="1923179024">
      <w:bodyDiv w:val="1"/>
      <w:marLeft w:val="0"/>
      <w:marRight w:val="0"/>
      <w:marTop w:val="0"/>
      <w:marBottom w:val="0"/>
      <w:divBdr>
        <w:top w:val="none" w:sz="0" w:space="0" w:color="auto"/>
        <w:left w:val="none" w:sz="0" w:space="0" w:color="auto"/>
        <w:bottom w:val="none" w:sz="0" w:space="0" w:color="auto"/>
        <w:right w:val="none" w:sz="0" w:space="0" w:color="auto"/>
      </w:divBdr>
    </w:div>
    <w:div w:id="1946956474">
      <w:bodyDiv w:val="1"/>
      <w:marLeft w:val="0"/>
      <w:marRight w:val="0"/>
      <w:marTop w:val="0"/>
      <w:marBottom w:val="0"/>
      <w:divBdr>
        <w:top w:val="none" w:sz="0" w:space="0" w:color="auto"/>
        <w:left w:val="none" w:sz="0" w:space="0" w:color="auto"/>
        <w:bottom w:val="none" w:sz="0" w:space="0" w:color="auto"/>
        <w:right w:val="none" w:sz="0" w:space="0" w:color="auto"/>
      </w:divBdr>
    </w:div>
    <w:div w:id="2080055781">
      <w:bodyDiv w:val="1"/>
      <w:marLeft w:val="0"/>
      <w:marRight w:val="0"/>
      <w:marTop w:val="0"/>
      <w:marBottom w:val="0"/>
      <w:divBdr>
        <w:top w:val="none" w:sz="0" w:space="0" w:color="auto"/>
        <w:left w:val="none" w:sz="0" w:space="0" w:color="auto"/>
        <w:bottom w:val="none" w:sz="0" w:space="0" w:color="auto"/>
        <w:right w:val="none" w:sz="0" w:space="0" w:color="auto"/>
      </w:divBdr>
    </w:div>
    <w:div w:id="2091003158">
      <w:bodyDiv w:val="1"/>
      <w:marLeft w:val="0"/>
      <w:marRight w:val="0"/>
      <w:marTop w:val="0"/>
      <w:marBottom w:val="0"/>
      <w:divBdr>
        <w:top w:val="none" w:sz="0" w:space="0" w:color="auto"/>
        <w:left w:val="none" w:sz="0" w:space="0" w:color="auto"/>
        <w:bottom w:val="none" w:sz="0" w:space="0" w:color="auto"/>
        <w:right w:val="none" w:sz="0" w:space="0" w:color="auto"/>
      </w:divBdr>
    </w:div>
    <w:div w:id="2110392073">
      <w:bodyDiv w:val="1"/>
      <w:marLeft w:val="0"/>
      <w:marRight w:val="0"/>
      <w:marTop w:val="0"/>
      <w:marBottom w:val="0"/>
      <w:divBdr>
        <w:top w:val="none" w:sz="0" w:space="0" w:color="auto"/>
        <w:left w:val="none" w:sz="0" w:space="0" w:color="auto"/>
        <w:bottom w:val="none" w:sz="0" w:space="0" w:color="auto"/>
        <w:right w:val="none" w:sz="0" w:space="0" w:color="auto"/>
      </w:divBdr>
    </w:div>
    <w:div w:id="212980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997651-058d-44a8-9693-677a6d584c1a" xsi:nil="true"/>
    <lcf76f155ced4ddcb4097134ff3c332f xmlns="85e835cf-9731-46a3-a76f-dc64f84bfcc8">
      <Terms xmlns="http://schemas.microsoft.com/office/infopath/2007/PartnerControls"/>
    </lcf76f155ced4ddcb4097134ff3c332f>
    <_dlc_DocId xmlns="f7997651-058d-44a8-9693-677a6d584c1a">1661-750952704-788</_dlc_DocId>
    <_dlc_DocIdUrl xmlns="f7997651-058d-44a8-9693-677a6d584c1a">
      <Url>https://llwrsite0.sharepoint.com/sites/NWSGENMidCopelandCET29469/_layouts/15/DocIdRedir.aspx?ID=1661-750952704-788</Url>
      <Description>1661-750952704-788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DD32F7F27948548984787D7DE70AB0D" ma:contentTypeVersion="14" ma:contentTypeDescription="Create a new document." ma:contentTypeScope="" ma:versionID="2b83a6225cf64a511282e9e58ef28b4e">
  <xsd:schema xmlns:xsd="http://www.w3.org/2001/XMLSchema" xmlns:xs="http://www.w3.org/2001/XMLSchema" xmlns:p="http://schemas.microsoft.com/office/2006/metadata/properties" xmlns:ns2="85e835cf-9731-46a3-a76f-dc64f84bfcc8" xmlns:ns3="f7997651-058d-44a8-9693-677a6d584c1a" targetNamespace="http://schemas.microsoft.com/office/2006/metadata/properties" ma:root="true" ma:fieldsID="0415c54b474ebe82630931d4ef06b71e" ns2:_="" ns3:_="">
    <xsd:import namespace="85e835cf-9731-46a3-a76f-dc64f84bfcc8"/>
    <xsd:import namespace="f7997651-058d-44a8-9693-677a6d584c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_dlc_DocId" minOccurs="0"/>
                <xsd:element ref="ns3:_dlc_DocIdUrl" minOccurs="0"/>
                <xsd:element ref="ns3:_dlc_DocIdPersistI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835cf-9731-46a3-a76f-dc64f84bf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997651-058d-44a8-9693-677a6d584c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9a13541-f741-49e2-b225-5684bdd3c556}" ma:internalName="TaxCatchAll" ma:showField="CatchAllData" ma:web="f7997651-058d-44a8-9693-677a6d584c1a">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9C5D1A-AD10-4E7F-B9A4-F7E3DA21A41F}">
  <ds:schemaRefs>
    <ds:schemaRef ds:uri="http://schemas.microsoft.com/sharepoint/v3/contenttype/forms"/>
  </ds:schemaRefs>
</ds:datastoreItem>
</file>

<file path=customXml/itemProps2.xml><?xml version="1.0" encoding="utf-8"?>
<ds:datastoreItem xmlns:ds="http://schemas.openxmlformats.org/officeDocument/2006/customXml" ds:itemID="{49E309A8-710D-41C7-B951-2E0AD1A42108}">
  <ds:schemaRefs>
    <ds:schemaRef ds:uri="http://schemas.microsoft.com/office/2006/metadata/properties"/>
    <ds:schemaRef ds:uri="http://schemas.microsoft.com/office/infopath/2007/PartnerControls"/>
    <ds:schemaRef ds:uri="f7997651-058d-44a8-9693-677a6d584c1a"/>
    <ds:schemaRef ds:uri="85e835cf-9731-46a3-a76f-dc64f84bfcc8"/>
  </ds:schemaRefs>
</ds:datastoreItem>
</file>

<file path=customXml/itemProps3.xml><?xml version="1.0" encoding="utf-8"?>
<ds:datastoreItem xmlns:ds="http://schemas.openxmlformats.org/officeDocument/2006/customXml" ds:itemID="{5C184058-4F71-4232-85B0-BACB8F24F1A9}">
  <ds:schemaRefs>
    <ds:schemaRef ds:uri="http://schemas.microsoft.com/sharepoint/events"/>
  </ds:schemaRefs>
</ds:datastoreItem>
</file>

<file path=customXml/itemProps4.xml><?xml version="1.0" encoding="utf-8"?>
<ds:datastoreItem xmlns:ds="http://schemas.openxmlformats.org/officeDocument/2006/customXml" ds:itemID="{E7EF883E-1D4F-4495-BF4B-1D4CA9E52AC5}">
  <ds:schemaRefs>
    <ds:schemaRef ds:uri="http://schemas.openxmlformats.org/officeDocument/2006/bibliography"/>
  </ds:schemaRefs>
</ds:datastoreItem>
</file>

<file path=customXml/itemProps5.xml><?xml version="1.0" encoding="utf-8"?>
<ds:datastoreItem xmlns:ds="http://schemas.openxmlformats.org/officeDocument/2006/customXml" ds:itemID="{57E61970-9553-46C7-9B25-DFE7CCFE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835cf-9731-46a3-a76f-dc64f84bfcc8"/>
    <ds:schemaRef ds:uri="f7997651-058d-44a8-9693-677a6d584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4845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NDA</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Sue</dc:creator>
  <cp:keywords/>
  <dc:description/>
  <cp:lastModifiedBy>Monaghan, Andrew (NWS)</cp:lastModifiedBy>
  <cp:revision>2</cp:revision>
  <cp:lastPrinted>2023-06-29T08:25:00Z</cp:lastPrinted>
  <dcterms:created xsi:type="dcterms:W3CDTF">2025-09-10T09:00:00Z</dcterms:created>
  <dcterms:modified xsi:type="dcterms:W3CDTF">2025-09-10T09:00:00Z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4c8e33-e9bd-4b03-9952-88e447410871_Enabled">
    <vt:lpwstr>true</vt:lpwstr>
  </property>
  <property fmtid="{D5CDD505-2E9C-101B-9397-08002B2CF9AE}" pid="3" name="MSIP_Label_4b4c8e33-e9bd-4b03-9952-88e447410871_SetDate">
    <vt:lpwstr>2023-06-30T12:31:35Z</vt:lpwstr>
  </property>
  <property fmtid="{D5CDD505-2E9C-101B-9397-08002B2CF9AE}" pid="4" name="MSIP_Label_4b4c8e33-e9bd-4b03-9952-88e447410871_Method">
    <vt:lpwstr>Privileged</vt:lpwstr>
  </property>
  <property fmtid="{D5CDD505-2E9C-101B-9397-08002B2CF9AE}" pid="5" name="MSIP_Label_4b4c8e33-e9bd-4b03-9952-88e447410871_Name">
    <vt:lpwstr>OFFICIAL</vt:lpwstr>
  </property>
  <property fmtid="{D5CDD505-2E9C-101B-9397-08002B2CF9AE}" pid="6" name="MSIP_Label_4b4c8e33-e9bd-4b03-9952-88e447410871_SiteId">
    <vt:lpwstr>ee032e7f-73e4-457a-a0c4-cfbe17e33ceb</vt:lpwstr>
  </property>
  <property fmtid="{D5CDD505-2E9C-101B-9397-08002B2CF9AE}" pid="7" name="MSIP_Label_4b4c8e33-e9bd-4b03-9952-88e447410871_ActionId">
    <vt:lpwstr>3718cb02-5924-46b7-bfe6-0a15cbc5a4ef</vt:lpwstr>
  </property>
  <property fmtid="{D5CDD505-2E9C-101B-9397-08002B2CF9AE}" pid="8" name="MSIP_Label_4b4c8e33-e9bd-4b03-9952-88e447410871_ContentBits">
    <vt:lpwstr>3</vt:lpwstr>
  </property>
  <property fmtid="{D5CDD505-2E9C-101B-9397-08002B2CF9AE}" pid="9" name="ClassificationContentMarkingHeaderShapeIds">
    <vt:lpwstr>3bc8b20a,5e4ab131,e991780</vt:lpwstr>
  </property>
  <property fmtid="{D5CDD505-2E9C-101B-9397-08002B2CF9AE}" pid="10" name="ClassificationContentMarkingHeaderFontProps">
    <vt:lpwstr>#000000,10,Calibri</vt:lpwstr>
  </property>
  <property fmtid="{D5CDD505-2E9C-101B-9397-08002B2CF9AE}" pid="11" name="ClassificationContentMarkingHeaderText">
    <vt:lpwstr>OFFICIAL</vt:lpwstr>
  </property>
  <property fmtid="{D5CDD505-2E9C-101B-9397-08002B2CF9AE}" pid="12" name="MSIP_Label_19cc7ebe-3455-450c-a5d2-14ba1adb1286_Enabled">
    <vt:lpwstr>true</vt:lpwstr>
  </property>
  <property fmtid="{D5CDD505-2E9C-101B-9397-08002B2CF9AE}" pid="13" name="MSIP_Label_19cc7ebe-3455-450c-a5d2-14ba1adb1286_SetDate">
    <vt:lpwstr>2024-03-04T15:02:27Z</vt:lpwstr>
  </property>
  <property fmtid="{D5CDD505-2E9C-101B-9397-08002B2CF9AE}" pid="14" name="MSIP_Label_19cc7ebe-3455-450c-a5d2-14ba1adb1286_Method">
    <vt:lpwstr>Privileged</vt:lpwstr>
  </property>
  <property fmtid="{D5CDD505-2E9C-101B-9397-08002B2CF9AE}" pid="15" name="MSIP_Label_19cc7ebe-3455-450c-a5d2-14ba1adb1286_Name">
    <vt:lpwstr>OFFICIAL-Marking</vt:lpwstr>
  </property>
  <property fmtid="{D5CDD505-2E9C-101B-9397-08002B2CF9AE}" pid="16" name="MSIP_Label_19cc7ebe-3455-450c-a5d2-14ba1adb1286_SiteId">
    <vt:lpwstr>1929b5b6-230e-4b2e-837a-b96f0a9b1b56</vt:lpwstr>
  </property>
  <property fmtid="{D5CDD505-2E9C-101B-9397-08002B2CF9AE}" pid="17" name="MSIP_Label_19cc7ebe-3455-450c-a5d2-14ba1adb1286_ActionId">
    <vt:lpwstr>f1331278-4fde-4202-93ff-931669f36e79</vt:lpwstr>
  </property>
  <property fmtid="{D5CDD505-2E9C-101B-9397-08002B2CF9AE}" pid="18" name="MSIP_Label_19cc7ebe-3455-450c-a5d2-14ba1adb1286_ContentBits">
    <vt:lpwstr>1</vt:lpwstr>
  </property>
  <property fmtid="{D5CDD505-2E9C-101B-9397-08002B2CF9AE}" pid="19" name="ContentTypeId">
    <vt:lpwstr>0x010100CDD32F7F27948548984787D7DE70AB0D</vt:lpwstr>
  </property>
  <property fmtid="{D5CDD505-2E9C-101B-9397-08002B2CF9AE}" pid="20" name="_dlc_DocIdItemGuid">
    <vt:lpwstr>768a2800-8137-4b58-bbd4-0ef4e92a82b0</vt:lpwstr>
  </property>
  <property fmtid="{D5CDD505-2E9C-101B-9397-08002B2CF9AE}" pid="21" name="MediaServiceImageTags">
    <vt:lpwstr/>
  </property>
</Properties>
</file>